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CB" w:rsidRDefault="003937CB" w:rsidP="003937CB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25BC51" wp14:editId="44B663DD">
            <wp:simplePos x="0" y="0"/>
            <wp:positionH relativeFrom="column">
              <wp:posOffset>2775585</wp:posOffset>
            </wp:positionH>
            <wp:positionV relativeFrom="paragraph">
              <wp:posOffset>-352425</wp:posOffset>
            </wp:positionV>
            <wp:extent cx="638810" cy="801370"/>
            <wp:effectExtent l="0" t="0" r="8890" b="0"/>
            <wp:wrapNone/>
            <wp:docPr id="2" name="Рисунок 61" descr="Мостовский%20р-н%20(герб)контур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1" descr="Мостовский%20р-н%20(герб)контур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7CB" w:rsidRDefault="003937CB" w:rsidP="003937CB">
      <w:pPr>
        <w:spacing w:after="0" w:line="240" w:lineRule="auto"/>
      </w:pPr>
    </w:p>
    <w:p w:rsidR="003937CB" w:rsidRDefault="003937CB" w:rsidP="003937CB">
      <w:pPr>
        <w:spacing w:after="0" w:line="240" w:lineRule="auto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3069F5" w:rsidRPr="003264BE">
        <w:trPr>
          <w:jc w:val="center"/>
        </w:trPr>
        <w:tc>
          <w:tcPr>
            <w:tcW w:w="5000" w:type="pct"/>
          </w:tcPr>
          <w:p w:rsidR="003069F5" w:rsidRPr="003264BE" w:rsidRDefault="003069F5" w:rsidP="0032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5" w:rsidRPr="003264BE" w:rsidRDefault="003069F5" w:rsidP="0032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4BE">
              <w:rPr>
                <w:rFonts w:ascii="Times New Roman" w:hAnsi="Times New Roman"/>
                <w:b/>
                <w:sz w:val="28"/>
                <w:szCs w:val="28"/>
              </w:rPr>
              <w:t xml:space="preserve">СОВЕТ  МУНИЦИПАЛЬНОГО ОБРАЗОВАНИЯ </w:t>
            </w:r>
          </w:p>
          <w:p w:rsidR="003069F5" w:rsidRPr="003264BE" w:rsidRDefault="003069F5" w:rsidP="0032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4BE">
              <w:rPr>
                <w:rFonts w:ascii="Times New Roman" w:hAnsi="Times New Roman"/>
                <w:b/>
                <w:sz w:val="28"/>
                <w:szCs w:val="28"/>
              </w:rPr>
              <w:t xml:space="preserve">МОСТОВСКИЙ РАЙОН </w:t>
            </w:r>
          </w:p>
          <w:p w:rsidR="003069F5" w:rsidRPr="003264BE" w:rsidRDefault="003069F5" w:rsidP="0032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5" w:rsidRPr="003937CB" w:rsidRDefault="003069F5" w:rsidP="0032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37CB"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  <w:p w:rsidR="003069F5" w:rsidRPr="003264BE" w:rsidRDefault="003069F5" w:rsidP="0032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69F5" w:rsidRPr="003264BE">
        <w:trPr>
          <w:jc w:val="center"/>
        </w:trPr>
        <w:tc>
          <w:tcPr>
            <w:tcW w:w="5000" w:type="pct"/>
          </w:tcPr>
          <w:p w:rsidR="003069F5" w:rsidRPr="003264BE" w:rsidRDefault="003069F5" w:rsidP="008A3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4B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47288">
              <w:rPr>
                <w:rFonts w:ascii="Times New Roman" w:hAnsi="Times New Roman"/>
                <w:sz w:val="28"/>
                <w:szCs w:val="28"/>
              </w:rPr>
              <w:t>27 марта 2019 г.</w:t>
            </w:r>
            <w:r w:rsidRPr="003264BE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0C07B1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3264BE">
              <w:rPr>
                <w:rFonts w:ascii="Times New Roman" w:hAnsi="Times New Roman"/>
                <w:sz w:val="28"/>
                <w:szCs w:val="28"/>
              </w:rPr>
              <w:t xml:space="preserve">              №</w:t>
            </w:r>
            <w:r w:rsidR="00311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7288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</w:tr>
      <w:tr w:rsidR="003069F5" w:rsidRPr="003264BE">
        <w:trPr>
          <w:jc w:val="center"/>
        </w:trPr>
        <w:tc>
          <w:tcPr>
            <w:tcW w:w="5000" w:type="pct"/>
          </w:tcPr>
          <w:p w:rsidR="003069F5" w:rsidRPr="003264BE" w:rsidRDefault="003069F5" w:rsidP="00326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64BE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3264BE">
              <w:rPr>
                <w:rFonts w:ascii="Times New Roman" w:hAnsi="Times New Roman"/>
                <w:sz w:val="28"/>
                <w:szCs w:val="28"/>
              </w:rPr>
              <w:t xml:space="preserve"> Мостовской</w:t>
            </w:r>
          </w:p>
          <w:p w:rsidR="003069F5" w:rsidRPr="003264BE" w:rsidRDefault="003069F5" w:rsidP="00326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69F5" w:rsidRPr="003264BE" w:rsidRDefault="003069F5" w:rsidP="0032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69F5" w:rsidRPr="003264BE">
        <w:trPr>
          <w:jc w:val="center"/>
        </w:trPr>
        <w:tc>
          <w:tcPr>
            <w:tcW w:w="5000" w:type="pct"/>
          </w:tcPr>
          <w:p w:rsidR="003069F5" w:rsidRPr="003264BE" w:rsidRDefault="003069F5" w:rsidP="0032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4BE">
              <w:rPr>
                <w:rFonts w:ascii="Times New Roman" w:hAnsi="Times New Roman"/>
                <w:b/>
                <w:sz w:val="28"/>
                <w:szCs w:val="28"/>
              </w:rPr>
              <w:t>Об отчете контрольно-счетной палаты муниципального образования М</w:t>
            </w:r>
            <w:r w:rsidR="00555C24">
              <w:rPr>
                <w:rFonts w:ascii="Times New Roman" w:hAnsi="Times New Roman"/>
                <w:b/>
                <w:sz w:val="28"/>
                <w:szCs w:val="28"/>
              </w:rPr>
              <w:t>остовский район</w:t>
            </w:r>
            <w:r w:rsidR="003110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22016">
              <w:rPr>
                <w:rFonts w:ascii="Times New Roman" w:hAnsi="Times New Roman"/>
                <w:b/>
                <w:sz w:val="28"/>
                <w:szCs w:val="28"/>
              </w:rPr>
              <w:t xml:space="preserve">о деятельности </w:t>
            </w:r>
            <w:r w:rsidR="00555C24"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r w:rsidR="00311080">
              <w:rPr>
                <w:rFonts w:ascii="Times New Roman" w:hAnsi="Times New Roman"/>
                <w:b/>
                <w:sz w:val="28"/>
                <w:szCs w:val="28"/>
              </w:rPr>
              <w:t xml:space="preserve"> 2018</w:t>
            </w:r>
            <w:r w:rsidRPr="003264B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3069F5" w:rsidRPr="003264BE" w:rsidRDefault="003069F5" w:rsidP="003264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69F5" w:rsidRPr="003264BE" w:rsidRDefault="003069F5" w:rsidP="003264B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D7F75" w:rsidRPr="0020362D" w:rsidRDefault="009D7F75" w:rsidP="00851072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20362D">
        <w:rPr>
          <w:b w:val="0"/>
          <w:sz w:val="28"/>
          <w:szCs w:val="28"/>
        </w:rPr>
        <w:t xml:space="preserve">В соответствии с частью 2 статьи 19 Федерального закона от </w:t>
      </w:r>
      <w:r w:rsidR="0020362D">
        <w:rPr>
          <w:b w:val="0"/>
          <w:sz w:val="28"/>
          <w:szCs w:val="28"/>
        </w:rPr>
        <w:t>7 февраля 2011 г. №</w:t>
      </w:r>
      <w:r w:rsidR="0020362D" w:rsidRPr="0020362D">
        <w:rPr>
          <w:b w:val="0"/>
          <w:sz w:val="28"/>
          <w:szCs w:val="28"/>
        </w:rPr>
        <w:t xml:space="preserve"> 6-ФЗ </w:t>
      </w:r>
      <w:r w:rsidRPr="0020362D">
        <w:rPr>
          <w:b w:val="0"/>
          <w:sz w:val="28"/>
          <w:szCs w:val="28"/>
        </w:rPr>
        <w:t xml:space="preserve"> «Об общих принципах организации и деятельности контрольно-счётных органов субъектов Росс</w:t>
      </w:r>
      <w:bookmarkStart w:id="0" w:name="_GoBack"/>
      <w:bookmarkEnd w:id="0"/>
      <w:r w:rsidRPr="0020362D">
        <w:rPr>
          <w:b w:val="0"/>
          <w:sz w:val="28"/>
          <w:szCs w:val="28"/>
        </w:rPr>
        <w:t xml:space="preserve">ийской Федерации и муниципальных образований», пунктом 6 статьи 47 Устава муниципального образования Мостовский район, заслушав и обсудив отчет председателя контрольно-счетной палаты муниципального образования Мостовский район </w:t>
      </w:r>
      <w:r w:rsidR="00555C24" w:rsidRPr="0020362D">
        <w:rPr>
          <w:b w:val="0"/>
          <w:sz w:val="28"/>
          <w:szCs w:val="28"/>
        </w:rPr>
        <w:t xml:space="preserve"> А.А. Кувика </w:t>
      </w:r>
      <w:r w:rsidRPr="0020362D">
        <w:rPr>
          <w:b w:val="0"/>
          <w:sz w:val="28"/>
          <w:szCs w:val="28"/>
        </w:rPr>
        <w:t>о деятельности контрольно-счетной палаты муниципального образования Мостовский район за 201</w:t>
      </w:r>
      <w:r w:rsidR="00555C24" w:rsidRPr="0020362D">
        <w:rPr>
          <w:b w:val="0"/>
          <w:sz w:val="28"/>
          <w:szCs w:val="28"/>
        </w:rPr>
        <w:t>8</w:t>
      </w:r>
      <w:r w:rsidRPr="0020362D">
        <w:rPr>
          <w:b w:val="0"/>
          <w:sz w:val="28"/>
          <w:szCs w:val="28"/>
        </w:rPr>
        <w:t xml:space="preserve"> год, Совет муниципальног</w:t>
      </w:r>
      <w:r w:rsidR="0028557A">
        <w:rPr>
          <w:b w:val="0"/>
          <w:sz w:val="28"/>
          <w:szCs w:val="28"/>
        </w:rPr>
        <w:t>о образования Мостовский  район</w:t>
      </w:r>
      <w:r w:rsidRPr="0020362D">
        <w:rPr>
          <w:b w:val="0"/>
          <w:sz w:val="28"/>
          <w:szCs w:val="28"/>
        </w:rPr>
        <w:t xml:space="preserve"> РЕШИЛ:</w:t>
      </w:r>
    </w:p>
    <w:p w:rsidR="003069F5" w:rsidRDefault="00882B20" w:rsidP="0085107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069F5" w:rsidRPr="003264BE">
        <w:rPr>
          <w:rFonts w:ascii="Times New Roman" w:hAnsi="Times New Roman"/>
          <w:sz w:val="28"/>
          <w:szCs w:val="28"/>
        </w:rPr>
        <w:t xml:space="preserve">Отчет </w:t>
      </w:r>
      <w:r w:rsidR="00555C24" w:rsidRPr="00555C24">
        <w:rPr>
          <w:rFonts w:ascii="Times New Roman" w:hAnsi="Times New Roman"/>
          <w:sz w:val="28"/>
          <w:szCs w:val="28"/>
        </w:rPr>
        <w:t>о деятельности</w:t>
      </w:r>
      <w:r w:rsidR="00555C24">
        <w:rPr>
          <w:rFonts w:ascii="Times New Roman" w:hAnsi="Times New Roman"/>
          <w:b/>
          <w:sz w:val="28"/>
          <w:szCs w:val="28"/>
        </w:rPr>
        <w:t xml:space="preserve"> </w:t>
      </w:r>
      <w:r w:rsidR="003069F5" w:rsidRPr="003264BE">
        <w:rPr>
          <w:rFonts w:ascii="Times New Roman" w:hAnsi="Times New Roman"/>
          <w:sz w:val="28"/>
          <w:szCs w:val="28"/>
        </w:rPr>
        <w:t>контрольно-счетной палаты муниципального образования М</w:t>
      </w:r>
      <w:r w:rsidR="00311080">
        <w:rPr>
          <w:rFonts w:ascii="Times New Roman" w:hAnsi="Times New Roman"/>
          <w:sz w:val="28"/>
          <w:szCs w:val="28"/>
        </w:rPr>
        <w:t xml:space="preserve">остовский район </w:t>
      </w:r>
      <w:r w:rsidR="00555C24">
        <w:rPr>
          <w:sz w:val="28"/>
          <w:szCs w:val="28"/>
        </w:rPr>
        <w:t xml:space="preserve"> </w:t>
      </w:r>
      <w:r w:rsidR="00555C24">
        <w:rPr>
          <w:rFonts w:ascii="Times New Roman" w:hAnsi="Times New Roman"/>
          <w:sz w:val="28"/>
          <w:szCs w:val="28"/>
        </w:rPr>
        <w:t xml:space="preserve">за </w:t>
      </w:r>
      <w:r w:rsidR="00311080">
        <w:rPr>
          <w:rFonts w:ascii="Times New Roman" w:hAnsi="Times New Roman"/>
          <w:sz w:val="28"/>
          <w:szCs w:val="28"/>
        </w:rPr>
        <w:t>2018</w:t>
      </w:r>
      <w:r w:rsidR="00555C24">
        <w:rPr>
          <w:rFonts w:ascii="Times New Roman" w:hAnsi="Times New Roman"/>
          <w:sz w:val="28"/>
          <w:szCs w:val="28"/>
        </w:rPr>
        <w:t xml:space="preserve"> год</w:t>
      </w:r>
      <w:r w:rsidR="003069F5" w:rsidRPr="003264BE">
        <w:rPr>
          <w:rFonts w:ascii="Times New Roman" w:hAnsi="Times New Roman"/>
          <w:sz w:val="28"/>
          <w:szCs w:val="28"/>
        </w:rPr>
        <w:t xml:space="preserve"> принять к сведению прилагается.</w:t>
      </w:r>
    </w:p>
    <w:p w:rsidR="009D7F75" w:rsidRPr="00D405D2" w:rsidRDefault="00311080" w:rsidP="00851072">
      <w:pPr>
        <w:pStyle w:val="a4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882B20">
        <w:rPr>
          <w:sz w:val="28"/>
          <w:szCs w:val="28"/>
        </w:rPr>
        <w:t>.</w:t>
      </w:r>
      <w:r w:rsidR="009D7F75" w:rsidRPr="00D405D2">
        <w:rPr>
          <w:sz w:val="28"/>
          <w:szCs w:val="28"/>
        </w:rPr>
        <w:t>Отчёт</w:t>
      </w:r>
      <w:r w:rsidR="00555C24">
        <w:rPr>
          <w:sz w:val="28"/>
          <w:szCs w:val="28"/>
        </w:rPr>
        <w:t xml:space="preserve"> о деятельности</w:t>
      </w:r>
      <w:r w:rsidR="009D7F75" w:rsidRPr="00D405D2">
        <w:rPr>
          <w:sz w:val="28"/>
          <w:szCs w:val="28"/>
        </w:rPr>
        <w:t xml:space="preserve"> контрольно-счетной палаты муниципального образования </w:t>
      </w:r>
      <w:r w:rsidR="009D7F75">
        <w:rPr>
          <w:sz w:val="28"/>
          <w:szCs w:val="28"/>
        </w:rPr>
        <w:t xml:space="preserve">Мостовский </w:t>
      </w:r>
      <w:r w:rsidR="009D7F75" w:rsidRPr="00D405D2">
        <w:rPr>
          <w:sz w:val="28"/>
          <w:szCs w:val="28"/>
        </w:rPr>
        <w:t>р</w:t>
      </w:r>
      <w:r w:rsidR="009D7F75">
        <w:rPr>
          <w:sz w:val="28"/>
          <w:szCs w:val="28"/>
        </w:rPr>
        <w:t xml:space="preserve">айон </w:t>
      </w:r>
      <w:r w:rsidR="009D7F75" w:rsidRPr="00D405D2">
        <w:rPr>
          <w:sz w:val="28"/>
          <w:szCs w:val="28"/>
        </w:rPr>
        <w:t>за 201</w:t>
      </w:r>
      <w:r w:rsidR="009D7F75">
        <w:rPr>
          <w:sz w:val="28"/>
          <w:szCs w:val="28"/>
        </w:rPr>
        <w:t>8</w:t>
      </w:r>
      <w:r w:rsidR="009D7F75" w:rsidRPr="00D405D2">
        <w:rPr>
          <w:sz w:val="28"/>
          <w:szCs w:val="28"/>
        </w:rPr>
        <w:t xml:space="preserve"> год разместить на официальном сайте администрации муниципального образования </w:t>
      </w:r>
      <w:r w:rsidR="009D7F75">
        <w:rPr>
          <w:sz w:val="28"/>
          <w:szCs w:val="28"/>
        </w:rPr>
        <w:t>Мостовский</w:t>
      </w:r>
      <w:r w:rsidR="009D7F75" w:rsidRPr="00D405D2">
        <w:rPr>
          <w:sz w:val="28"/>
          <w:szCs w:val="28"/>
        </w:rPr>
        <w:t xml:space="preserve"> район. </w:t>
      </w:r>
    </w:p>
    <w:p w:rsidR="00851072" w:rsidRPr="00851072" w:rsidRDefault="00851072" w:rsidP="00851072">
      <w:pPr>
        <w:pStyle w:val="51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851072">
        <w:rPr>
          <w:rFonts w:ascii="Times New Roman" w:hAnsi="Times New Roman"/>
          <w:sz w:val="28"/>
          <w:szCs w:val="28"/>
        </w:rPr>
        <w:t>3.Контрольно-счетной палате муниципального образования Мостовский район:</w:t>
      </w:r>
    </w:p>
    <w:p w:rsidR="00851072" w:rsidRPr="00851072" w:rsidRDefault="00851072" w:rsidP="00851072">
      <w:pPr>
        <w:widowControl w:val="0"/>
        <w:numPr>
          <w:ilvl w:val="0"/>
          <w:numId w:val="15"/>
        </w:numPr>
        <w:tabs>
          <w:tab w:val="left" w:pos="981"/>
        </w:tabs>
        <w:spacing w:after="0" w:line="240" w:lineRule="auto"/>
        <w:ind w:right="5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активизировать </w:t>
      </w:r>
      <w:r w:rsidRPr="00851072">
        <w:rPr>
          <w:rFonts w:ascii="Times New Roman" w:eastAsia="Arial Unicode MS" w:hAnsi="Times New Roman"/>
          <w:color w:val="000000"/>
          <w:spacing w:val="-10"/>
          <w:sz w:val="28"/>
          <w:szCs w:val="28"/>
          <w:shd w:val="clear" w:color="auto" w:fill="FFFFFF"/>
          <w:lang w:eastAsia="zh-CN"/>
        </w:rPr>
        <w:t>работу по оценке эффективности использования средств местных бюджетов, выявлению неучтенных резервов для увеличения их доходной части и возможностей для оптимизации расходов;</w:t>
      </w:r>
    </w:p>
    <w:p w:rsidR="00851072" w:rsidRPr="00851072" w:rsidRDefault="00851072" w:rsidP="00851072">
      <w:pPr>
        <w:widowControl w:val="0"/>
        <w:numPr>
          <w:ilvl w:val="0"/>
          <w:numId w:val="15"/>
        </w:numPr>
        <w:tabs>
          <w:tab w:val="left" w:pos="981"/>
        </w:tabs>
        <w:spacing w:after="0" w:line="240" w:lineRule="auto"/>
        <w:ind w:right="5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51072">
        <w:rPr>
          <w:rFonts w:ascii="Times New Roman" w:eastAsia="Arial Unicode MS" w:hAnsi="Times New Roman"/>
          <w:color w:val="000000"/>
          <w:spacing w:val="-10"/>
          <w:sz w:val="28"/>
          <w:szCs w:val="28"/>
          <w:shd w:val="clear" w:color="auto" w:fill="FFFFFF"/>
          <w:lang w:eastAsia="zh-CN"/>
        </w:rPr>
        <w:t>при планировании мероприятий исходить из социально-экономической значимости проверяемого (исследуемого) вопроса и оценки рисков потерь бюджетных сре</w:t>
      </w:r>
      <w:r w:rsidR="006F5E08">
        <w:rPr>
          <w:rFonts w:ascii="Times New Roman" w:eastAsia="Arial Unicode MS" w:hAnsi="Times New Roman"/>
          <w:color w:val="000000"/>
          <w:spacing w:val="-10"/>
          <w:sz w:val="28"/>
          <w:szCs w:val="28"/>
          <w:shd w:val="clear" w:color="auto" w:fill="FFFFFF"/>
          <w:lang w:eastAsia="zh-CN"/>
        </w:rPr>
        <w:t>дств и муниципального имущества;</w:t>
      </w:r>
    </w:p>
    <w:p w:rsidR="00851072" w:rsidRPr="00851072" w:rsidRDefault="00851072" w:rsidP="00851072">
      <w:pPr>
        <w:widowControl w:val="0"/>
        <w:numPr>
          <w:ilvl w:val="0"/>
          <w:numId w:val="15"/>
        </w:numPr>
        <w:tabs>
          <w:tab w:val="left" w:pos="930"/>
        </w:tabs>
        <w:spacing w:after="0" w:line="240" w:lineRule="auto"/>
        <w:ind w:right="5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51072">
        <w:rPr>
          <w:rFonts w:ascii="Times New Roman" w:eastAsia="Arial Unicode MS" w:hAnsi="Times New Roman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усилить </w:t>
      </w:r>
      <w:proofErr w:type="gramStart"/>
      <w:r w:rsidRPr="00851072">
        <w:rPr>
          <w:rFonts w:ascii="Times New Roman" w:eastAsia="Arial Unicode MS" w:hAnsi="Times New Roman"/>
          <w:color w:val="000000"/>
          <w:spacing w:val="-10"/>
          <w:sz w:val="28"/>
          <w:szCs w:val="28"/>
          <w:shd w:val="clear" w:color="auto" w:fill="FFFFFF"/>
          <w:lang w:eastAsia="zh-CN"/>
        </w:rPr>
        <w:t>контроль за</w:t>
      </w:r>
      <w:proofErr w:type="gramEnd"/>
      <w:r w:rsidRPr="00851072">
        <w:rPr>
          <w:rFonts w:ascii="Times New Roman" w:eastAsia="Arial Unicode MS" w:hAnsi="Times New Roman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устранением выявленных нарушений и недостатков в деятельности подконтрольных объектов, восстановлением неправомерно использованных бюджетных средств;</w:t>
      </w:r>
    </w:p>
    <w:p w:rsidR="006F5E08" w:rsidRDefault="00851072" w:rsidP="006F5E08">
      <w:pPr>
        <w:widowControl w:val="0"/>
        <w:numPr>
          <w:ilvl w:val="0"/>
          <w:numId w:val="15"/>
        </w:numPr>
        <w:tabs>
          <w:tab w:val="left" w:pos="930"/>
        </w:tabs>
        <w:spacing w:after="0" w:line="240" w:lineRule="auto"/>
        <w:ind w:right="5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851072">
        <w:rPr>
          <w:rFonts w:ascii="Times New Roman" w:eastAsia="Arial Unicode MS" w:hAnsi="Times New Roman"/>
          <w:color w:val="000000"/>
          <w:spacing w:val="-10"/>
          <w:sz w:val="28"/>
          <w:szCs w:val="28"/>
          <w:shd w:val="clear" w:color="auto" w:fill="FFFFFF"/>
          <w:lang w:eastAsia="zh-CN"/>
        </w:rPr>
        <w:t>при проведении контрольных и экспертно-аналитических мероприятий ориентировать сотрудников контрольно-счетн</w:t>
      </w:r>
      <w:r w:rsidR="00322016">
        <w:rPr>
          <w:rFonts w:ascii="Times New Roman" w:eastAsia="Arial Unicode MS" w:hAnsi="Times New Roman"/>
          <w:color w:val="000000"/>
          <w:spacing w:val="-10"/>
          <w:sz w:val="28"/>
          <w:szCs w:val="28"/>
          <w:shd w:val="clear" w:color="auto" w:fill="FFFFFF"/>
          <w:lang w:eastAsia="zh-CN"/>
        </w:rPr>
        <w:t>ой</w:t>
      </w:r>
      <w:r w:rsidRPr="00851072">
        <w:rPr>
          <w:rFonts w:ascii="Times New Roman" w:eastAsia="Arial Unicode MS" w:hAnsi="Times New Roman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палат</w:t>
      </w:r>
      <w:r w:rsidR="00322016">
        <w:rPr>
          <w:rFonts w:ascii="Times New Roman" w:eastAsia="Arial Unicode MS" w:hAnsi="Times New Roman"/>
          <w:color w:val="000000"/>
          <w:spacing w:val="-10"/>
          <w:sz w:val="28"/>
          <w:szCs w:val="28"/>
          <w:shd w:val="clear" w:color="auto" w:fill="FFFFFF"/>
          <w:lang w:eastAsia="zh-CN"/>
        </w:rPr>
        <w:t>ы</w:t>
      </w:r>
      <w:r w:rsidRPr="00851072">
        <w:rPr>
          <w:rFonts w:ascii="Times New Roman" w:eastAsia="Arial Unicode MS" w:hAnsi="Times New Roman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муниципальн</w:t>
      </w:r>
      <w:r w:rsidR="00322016">
        <w:rPr>
          <w:rFonts w:ascii="Times New Roman" w:eastAsia="Arial Unicode MS" w:hAnsi="Times New Roman"/>
          <w:color w:val="000000"/>
          <w:spacing w:val="-10"/>
          <w:sz w:val="28"/>
          <w:szCs w:val="28"/>
          <w:shd w:val="clear" w:color="auto" w:fill="FFFFFF"/>
          <w:lang w:eastAsia="zh-CN"/>
        </w:rPr>
        <w:t>ого образования</w:t>
      </w:r>
      <w:r w:rsidRPr="00851072">
        <w:rPr>
          <w:rFonts w:ascii="Times New Roman" w:eastAsia="Arial Unicode MS" w:hAnsi="Times New Roman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на оказание практической помощи проверяемым организациям и </w:t>
      </w:r>
      <w:r w:rsidRPr="00851072">
        <w:rPr>
          <w:rFonts w:ascii="Times New Roman" w:eastAsia="Arial Unicode MS" w:hAnsi="Times New Roman"/>
          <w:color w:val="000000"/>
          <w:spacing w:val="-10"/>
          <w:sz w:val="28"/>
          <w:szCs w:val="28"/>
          <w:shd w:val="clear" w:color="auto" w:fill="FFFFFF"/>
          <w:lang w:eastAsia="zh-CN"/>
        </w:rPr>
        <w:lastRenderedPageBreak/>
        <w:t>учреждениям в повышении эффективности их работы, укреплении бюджетно-финансовой дисциплины и налаживании должного бухгалтерско</w:t>
      </w:r>
      <w:r w:rsidR="00AE7697">
        <w:rPr>
          <w:rFonts w:ascii="Times New Roman" w:eastAsia="Arial Unicode MS" w:hAnsi="Times New Roman"/>
          <w:color w:val="000000"/>
          <w:spacing w:val="-10"/>
          <w:sz w:val="28"/>
          <w:szCs w:val="28"/>
          <w:shd w:val="clear" w:color="auto" w:fill="FFFFFF"/>
          <w:lang w:eastAsia="zh-CN"/>
        </w:rPr>
        <w:t>го учета и бюджетной отчетности;</w:t>
      </w:r>
    </w:p>
    <w:p w:rsidR="006F5E08" w:rsidRPr="006F5E08" w:rsidRDefault="006F5E08" w:rsidP="006F5E08">
      <w:pPr>
        <w:widowControl w:val="0"/>
        <w:numPr>
          <w:ilvl w:val="0"/>
          <w:numId w:val="15"/>
        </w:numPr>
        <w:tabs>
          <w:tab w:val="left" w:pos="930"/>
        </w:tabs>
        <w:spacing w:after="0" w:line="240" w:lineRule="auto"/>
        <w:ind w:right="57" w:firstLine="567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6F5E08">
        <w:rPr>
          <w:rFonts w:ascii="Times New Roman" w:eastAsia="Arial Unicode MS" w:hAnsi="Times New Roman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при </w:t>
      </w:r>
      <w:r w:rsidRPr="006F5E0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осуществлении своей деятельности и </w:t>
      </w:r>
      <w:r w:rsidR="00AE7697" w:rsidRPr="006F5E08">
        <w:rPr>
          <w:rFonts w:ascii="Times New Roman" w:eastAsia="Arial Unicode MS" w:hAnsi="Times New Roman"/>
          <w:color w:val="000000"/>
          <w:spacing w:val="-10"/>
          <w:sz w:val="28"/>
          <w:szCs w:val="28"/>
          <w:shd w:val="clear" w:color="auto" w:fill="FFFFFF"/>
          <w:lang w:eastAsia="zh-CN"/>
        </w:rPr>
        <w:t>заключ</w:t>
      </w:r>
      <w:r w:rsidRPr="006F5E08">
        <w:rPr>
          <w:rFonts w:ascii="Times New Roman" w:eastAsia="Arial Unicode MS" w:hAnsi="Times New Roman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ении </w:t>
      </w:r>
      <w:r w:rsidRPr="006F5E08">
        <w:rPr>
          <w:rFonts w:ascii="Times New Roman" w:eastAsia="Times New Roman" w:hAnsi="Times New Roman"/>
          <w:sz w:val="28"/>
          <w:szCs w:val="28"/>
          <w:lang w:eastAsia="ru-RU"/>
        </w:rPr>
        <w:t>соглашения о сотрудничестве и взаимодействии</w:t>
      </w:r>
      <w:r w:rsidRPr="006F5E08">
        <w:rPr>
          <w:rFonts w:ascii="Times New Roman" w:eastAsia="Arial Unicode MS" w:hAnsi="Times New Roman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с </w:t>
      </w:r>
      <w:r w:rsidRPr="006F5E0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 учесть специфику </w:t>
      </w:r>
      <w:r w:rsidRPr="006F5E08">
        <w:rPr>
          <w:rFonts w:ascii="Times New Roman" w:hAnsi="Times New Roman"/>
          <w:sz w:val="28"/>
          <w:szCs w:val="28"/>
        </w:rPr>
        <w:t>органа внешнего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и план работы на текущ</w:t>
      </w:r>
      <w:r w:rsidR="00322016">
        <w:rPr>
          <w:rFonts w:ascii="Times New Roman" w:hAnsi="Times New Roman"/>
          <w:sz w:val="28"/>
          <w:szCs w:val="28"/>
        </w:rPr>
        <w:t>ий год.</w:t>
      </w:r>
    </w:p>
    <w:p w:rsidR="00851072" w:rsidRDefault="00851072" w:rsidP="0085107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4.Администрации муниципального образования Мостовский  район:</w:t>
      </w:r>
    </w:p>
    <w:p w:rsidR="00851072" w:rsidRDefault="008A3F47" w:rsidP="00851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851072">
        <w:rPr>
          <w:rFonts w:ascii="Times New Roman" w:hAnsi="Times New Roman"/>
          <w:sz w:val="28"/>
          <w:szCs w:val="28"/>
          <w:lang w:eastAsia="ru-RU"/>
        </w:rPr>
        <w:t>принять меры по укреплению бюджетной дисциплины в подведомственных учреждениях;</w:t>
      </w:r>
    </w:p>
    <w:p w:rsidR="00851072" w:rsidRDefault="008A3F47" w:rsidP="00851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851072">
        <w:rPr>
          <w:rFonts w:ascii="Times New Roman" w:hAnsi="Times New Roman"/>
          <w:sz w:val="28"/>
          <w:szCs w:val="28"/>
          <w:lang w:eastAsia="ru-RU"/>
        </w:rPr>
        <w:t xml:space="preserve">усилить внутренний финансовый </w:t>
      </w:r>
      <w:proofErr w:type="gramStart"/>
      <w:r w:rsidR="0085107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851072">
        <w:rPr>
          <w:rFonts w:ascii="Times New Roman" w:hAnsi="Times New Roman"/>
          <w:sz w:val="28"/>
          <w:szCs w:val="28"/>
          <w:lang w:eastAsia="ru-RU"/>
        </w:rPr>
        <w:t xml:space="preserve"> использованием бюджетных ресурсов, муниципальной собственности, ведением бухгалтерского и бюджетного учета;</w:t>
      </w:r>
    </w:p>
    <w:p w:rsidR="00851072" w:rsidRPr="0068199D" w:rsidRDefault="008A3F47" w:rsidP="00681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="00851072">
        <w:rPr>
          <w:rFonts w:ascii="Times New Roman" w:hAnsi="Times New Roman"/>
          <w:sz w:val="28"/>
          <w:szCs w:val="28"/>
          <w:lang w:eastAsia="ru-RU"/>
        </w:rPr>
        <w:t>уделять особое внимание соблюдению требований законодательства при осуществлении закупок товаров, работ, услуг для обеспечения муниципальных нужд</w:t>
      </w:r>
      <w:r w:rsidR="00851072" w:rsidRPr="00851072">
        <w:rPr>
          <w:rStyle w:val="1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069F5" w:rsidRPr="003264BE" w:rsidRDefault="008A3F47" w:rsidP="0032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 w:rsidR="003069F5" w:rsidRPr="003264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069F5" w:rsidRPr="003264BE">
        <w:rPr>
          <w:rFonts w:ascii="Times New Roman" w:hAnsi="Times New Roman"/>
          <w:sz w:val="28"/>
          <w:szCs w:val="28"/>
        </w:rPr>
        <w:t xml:space="preserve"> выполнением настоящего решения  возложить на комиссию по финансово-бюджетной и налоговой политике Совета муниципального образования Мостовский район (</w:t>
      </w:r>
      <w:r w:rsidR="009D7F75">
        <w:rPr>
          <w:rFonts w:ascii="Times New Roman" w:hAnsi="Times New Roman"/>
          <w:sz w:val="28"/>
          <w:szCs w:val="28"/>
        </w:rPr>
        <w:t>Лимарев</w:t>
      </w:r>
      <w:r w:rsidR="003069F5" w:rsidRPr="003264BE">
        <w:rPr>
          <w:rFonts w:ascii="Times New Roman" w:hAnsi="Times New Roman"/>
          <w:sz w:val="28"/>
          <w:szCs w:val="28"/>
        </w:rPr>
        <w:t>).</w:t>
      </w:r>
    </w:p>
    <w:p w:rsidR="003069F5" w:rsidRPr="003264BE" w:rsidRDefault="00747288" w:rsidP="0032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2B20">
        <w:rPr>
          <w:rFonts w:ascii="Times New Roman" w:hAnsi="Times New Roman"/>
          <w:sz w:val="28"/>
          <w:szCs w:val="28"/>
        </w:rPr>
        <w:t>.</w:t>
      </w:r>
      <w:r w:rsidR="003069F5" w:rsidRPr="003264BE">
        <w:rPr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:rsidR="003069F5" w:rsidRPr="003264BE" w:rsidRDefault="003069F5" w:rsidP="003264BE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3069F5" w:rsidRPr="003264BE" w:rsidRDefault="003069F5" w:rsidP="003264BE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8"/>
          <w:szCs w:val="28"/>
        </w:rPr>
      </w:pPr>
    </w:p>
    <w:p w:rsidR="003069F5" w:rsidRPr="003264BE" w:rsidRDefault="003069F5" w:rsidP="003264BE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8"/>
          <w:szCs w:val="28"/>
        </w:rPr>
      </w:pPr>
    </w:p>
    <w:p w:rsidR="003069F5" w:rsidRPr="003264BE" w:rsidRDefault="003069F5" w:rsidP="003264B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264BE">
        <w:rPr>
          <w:rFonts w:ascii="Times New Roman" w:hAnsi="Times New Roman"/>
          <w:color w:val="000000"/>
          <w:sz w:val="28"/>
          <w:szCs w:val="28"/>
        </w:rPr>
        <w:t xml:space="preserve">Председатель Совета </w:t>
      </w:r>
    </w:p>
    <w:p w:rsidR="003069F5" w:rsidRPr="003264BE" w:rsidRDefault="003069F5" w:rsidP="003264B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264BE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3069F5" w:rsidRPr="003264BE" w:rsidRDefault="003069F5" w:rsidP="003264B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264BE">
        <w:rPr>
          <w:rFonts w:ascii="Times New Roman" w:hAnsi="Times New Roman"/>
          <w:color w:val="000000"/>
          <w:sz w:val="28"/>
          <w:szCs w:val="28"/>
        </w:rPr>
        <w:t>Мостовский район</w:t>
      </w:r>
      <w:r w:rsidRPr="003264BE">
        <w:rPr>
          <w:rFonts w:ascii="Times New Roman" w:hAnsi="Times New Roman"/>
          <w:color w:val="000000"/>
          <w:sz w:val="28"/>
          <w:szCs w:val="28"/>
        </w:rPr>
        <w:tab/>
      </w:r>
      <w:r w:rsidRPr="003264BE">
        <w:rPr>
          <w:rFonts w:ascii="Times New Roman" w:hAnsi="Times New Roman"/>
          <w:color w:val="000000"/>
          <w:sz w:val="28"/>
          <w:szCs w:val="28"/>
        </w:rPr>
        <w:tab/>
      </w:r>
      <w:r w:rsidRPr="003264BE">
        <w:rPr>
          <w:rFonts w:ascii="Times New Roman" w:hAnsi="Times New Roman"/>
          <w:color w:val="000000"/>
          <w:sz w:val="28"/>
          <w:szCs w:val="28"/>
        </w:rPr>
        <w:tab/>
      </w:r>
      <w:r w:rsidRPr="003264BE">
        <w:rPr>
          <w:rFonts w:ascii="Times New Roman" w:hAnsi="Times New Roman"/>
          <w:color w:val="000000"/>
          <w:sz w:val="28"/>
          <w:szCs w:val="28"/>
        </w:rPr>
        <w:tab/>
      </w:r>
      <w:r w:rsidRPr="003264BE">
        <w:rPr>
          <w:rFonts w:ascii="Times New Roman" w:hAnsi="Times New Roman"/>
          <w:color w:val="000000"/>
          <w:sz w:val="28"/>
          <w:szCs w:val="28"/>
        </w:rPr>
        <w:tab/>
      </w:r>
      <w:r w:rsidRPr="003264BE">
        <w:rPr>
          <w:rFonts w:ascii="Times New Roman" w:hAnsi="Times New Roman"/>
          <w:color w:val="000000"/>
          <w:sz w:val="28"/>
          <w:szCs w:val="28"/>
        </w:rPr>
        <w:tab/>
      </w:r>
      <w:r w:rsidRPr="003264BE">
        <w:rPr>
          <w:rFonts w:ascii="Times New Roman" w:hAnsi="Times New Roman"/>
          <w:color w:val="000000"/>
          <w:sz w:val="28"/>
          <w:szCs w:val="28"/>
        </w:rPr>
        <w:tab/>
        <w:t xml:space="preserve">        А.В. Ладанов</w:t>
      </w:r>
    </w:p>
    <w:p w:rsidR="003069F5" w:rsidRDefault="003069F5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B20" w:rsidRDefault="00882B20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B20" w:rsidRDefault="00882B20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55C24" w:rsidRDefault="00555C24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557A" w:rsidRDefault="0028557A" w:rsidP="00326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8557A" w:rsidSect="003937CB">
          <w:headerReference w:type="default" r:id="rId9"/>
          <w:pgSz w:w="11906" w:h="16838" w:code="9"/>
          <w:pgMar w:top="1134" w:right="567" w:bottom="1134" w:left="1701" w:header="426" w:footer="709" w:gutter="0"/>
          <w:cols w:space="708"/>
          <w:titlePg/>
          <w:docGrid w:linePitch="360"/>
        </w:sectPr>
      </w:pPr>
    </w:p>
    <w:p w:rsidR="0028557A" w:rsidRDefault="00851072" w:rsidP="0074728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8557A" w:rsidRDefault="0028557A" w:rsidP="0074728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муниципального образования Мостовский район</w:t>
      </w:r>
    </w:p>
    <w:p w:rsidR="0028557A" w:rsidRDefault="00747288" w:rsidP="0074728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27.03.2019 г. № 320</w:t>
      </w:r>
    </w:p>
    <w:p w:rsidR="00311080" w:rsidRDefault="00311080" w:rsidP="00326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288" w:rsidRDefault="00747288" w:rsidP="00326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57A" w:rsidRDefault="0028557A" w:rsidP="00311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311080" w:rsidRDefault="00311080" w:rsidP="00311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деятельности контрольно-счетной палаты муниципального образования Мостовский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285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2018 год</w:t>
      </w:r>
    </w:p>
    <w:p w:rsidR="0073077F" w:rsidRDefault="0073077F" w:rsidP="00311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080" w:rsidRDefault="00311080" w:rsidP="00311080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311080" w:rsidRDefault="00311080" w:rsidP="0031108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отчет подготовлен во исполнение статьи 20 Положения о контрольно-счётной палате муниципального образования Мостовский район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- Контрольно-счётная палата), утверждённого решением Совета муниципального образования Мостовский  район от 22.11.2011г. N 141  и содержит информацию об основных направлениях  деятельности контрольно-счётной палаты в 2018 году, результатах проведенных экспертно-аналитических и контрольных мероприятий и вытекающих из них выводов, рекомендаций и предложений.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Контрольно-счётная палата является органом, призванным в пределах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полномочий представлять Совету, Главе и населению муниципального образования Мостовский район объективную и независимую информацию о формировании и исполнении местного бюджета (бюджета муниципального образования Мостовский район) (далее – районный бюджет), состоянии бюджетного процесса, законности и эффективности по управлению и распоряжению муниципальными финансами и имуществом, причинах и последствиях выявленных нарушений в ходе использования бюджетных средств, возможностях их устранения.</w:t>
      </w:r>
      <w:proofErr w:type="gramEnd"/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Контрольно-счетная палата является органом местного самоуправления, входит в структуру органов местного самоуправления и является юридическим лицом.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Штатная численность сотрудников контрольно-счетной палаты в 2018 году (далее – отчетный период) составила – 4 человека. Затраты на содержание контрольно-счетной палаты в отчетном периоде (с учетом средств по соглашениям с городскими и сельскими поселениями) составили 2 855,5 тыс. рублей. </w:t>
      </w:r>
    </w:p>
    <w:p w:rsidR="00311080" w:rsidRDefault="00311080" w:rsidP="00733F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отчете отражены основные направления деятельности                                        Контрольно-счетной палаты в 2018 году, информация о количестве проведенных контрольных и экспертно-аналитических мероприятий, их общих результатах, о принятых объектами проверок мерах по устранению выявленных нарушений и недостатков.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классификации нарушений использован Классификатор нарушений и недостатков, выявляемых в ходе внешнего муниципального финансового контроля в Краснодарском крае, утвержденный решением IV Конференции Совета муниципальных контрольно-счетных органов Краснодарского края от 25.03.2016 года.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отчете отражены результаты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отдельных мероприятий и вытекающие из них рекомендации и предложения.</w:t>
      </w:r>
    </w:p>
    <w:p w:rsidR="00311080" w:rsidRDefault="00733F69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6F57E" wp14:editId="3A44B0ED">
                <wp:simplePos x="0" y="0"/>
                <wp:positionH relativeFrom="column">
                  <wp:posOffset>2836545</wp:posOffset>
                </wp:positionH>
                <wp:positionV relativeFrom="paragraph">
                  <wp:posOffset>-695960</wp:posOffset>
                </wp:positionV>
                <wp:extent cx="434340" cy="434340"/>
                <wp:effectExtent l="0" t="0" r="3810" b="38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F69" w:rsidRPr="00733F69" w:rsidRDefault="00733F69" w:rsidP="00733F6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3.35pt;margin-top:-54.8pt;width:34.2pt;height:3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" fillcolor="white [3201]" stroked="f" strokeweight=".5pt">
                <v:textbox>
                  <w:txbxContent>
                    <w:p w:rsidR="00733F69" w:rsidRPr="00733F69" w:rsidRDefault="00733F69" w:rsidP="00733F6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11080">
        <w:rPr>
          <w:rFonts w:ascii="Times New Roman" w:hAnsi="Times New Roman"/>
          <w:sz w:val="28"/>
          <w:szCs w:val="28"/>
        </w:rPr>
        <w:t xml:space="preserve">В процессе реализации поставленных задач, контрольно-счётная палата осуществляет контрольно-ревизионную, экспертно-аналитическую, информационную и иные виды деятельности, обеспечивает единую систему </w:t>
      </w:r>
      <w:proofErr w:type="gramStart"/>
      <w:r w:rsidR="0031108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311080">
        <w:rPr>
          <w:rFonts w:ascii="Times New Roman" w:hAnsi="Times New Roman"/>
          <w:sz w:val="28"/>
          <w:szCs w:val="28"/>
        </w:rPr>
        <w:t xml:space="preserve"> исполнением районного бюджета через проведение целостного и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взаимоувязанного комплекса мероприятий, осуществляемых в рамках предварительного, оперативного и последующего контроля. Он дополняется тематическими проверками, проводимыми в соответствии с планом работы контрольно-счётной палаты, по обращениям депутатов Совета муниципального образования Мостовский район и Советов городских и сельских поселений, главы муниципального образования Мостовский район, а также по запросам прокуратуры и следственного комитета Мостовского района.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Контрольно-счётная палата является участником бюджетного процесса, обладающим соответствующими бюджетными полномочиями.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Контрольно-счётная палата как контрольный орган представительной власти проводит проверку формирования и исполнения районного бюджета. По результатам проверок готовит заключения на проекты решений Совета муниципального образования Мостовский район о районном бюджете на очередной финансовый год и на отчёты об исполнении районного бюджета за отчётный финансовый год, а также осуществляет внешнюю проверку годовой бюджетной отчётности главных администраторов средств районного бюджета за отчётный финансовый год.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Основные направления деятельности контрольно-счётной</w:t>
      </w:r>
      <w:r w:rsidR="00733F6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палаты в 2018 году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контрольно-счетной палаты строится по Плану. План работы на 2018 год, в соответствии с законодательством размещён на сайте администрации района в разделе «Контрольно-счетная палата». Все </w:t>
      </w:r>
      <w:r>
        <w:t xml:space="preserve">   </w:t>
      </w:r>
      <w:r>
        <w:rPr>
          <w:rFonts w:ascii="Times New Roman" w:hAnsi="Times New Roman"/>
          <w:sz w:val="28"/>
          <w:szCs w:val="28"/>
        </w:rPr>
        <w:t xml:space="preserve">плановые мероприятия исполнены. Помимо </w:t>
      </w:r>
      <w:proofErr w:type="gramStart"/>
      <w:r>
        <w:rPr>
          <w:rFonts w:ascii="Times New Roman" w:hAnsi="Times New Roman"/>
          <w:sz w:val="28"/>
          <w:szCs w:val="28"/>
        </w:rPr>
        <w:t>плановых</w:t>
      </w:r>
      <w:proofErr w:type="gramEnd"/>
      <w:r>
        <w:rPr>
          <w:rFonts w:ascii="Times New Roman" w:hAnsi="Times New Roman"/>
          <w:sz w:val="28"/>
          <w:szCs w:val="28"/>
        </w:rPr>
        <w:t>, были проведены мероприятия по поручению главы муниципального образования Мостовский район и Прокуратуры Мостовского района.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отчётном году основными направлениями контрольно-счетной палаты были контрольно-ревизионная и экспертно-аналитическая деятельность.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Всего за отчетный период в рамках плановых и внеплановых контрольно-ревизионных и экспертно-аналитических мероприятий специалистами контрольно-счетной палаты по различным направлениям деятельности проверены 31 учреждение, в том числе: администрация муниципального образования Мостовский район, 14 администраций городских и сельских поселений, 6 муниципальных учреждений и 4 организации (ГКУ СО КК «Мостовской КЦРИ», (АО «</w:t>
      </w:r>
      <w:proofErr w:type="spellStart"/>
      <w:r>
        <w:rPr>
          <w:rFonts w:ascii="Times New Roman" w:hAnsi="Times New Roman"/>
          <w:sz w:val="28"/>
          <w:szCs w:val="28"/>
        </w:rPr>
        <w:t>Псебайский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завод строительных материалов»), ООО «</w:t>
      </w:r>
      <w:proofErr w:type="spellStart"/>
      <w:r>
        <w:rPr>
          <w:rFonts w:ascii="Times New Roman" w:hAnsi="Times New Roman"/>
          <w:sz w:val="28"/>
          <w:szCs w:val="28"/>
        </w:rPr>
        <w:t>Стройгранит</w:t>
      </w:r>
      <w:proofErr w:type="spellEnd"/>
      <w:r>
        <w:rPr>
          <w:rFonts w:ascii="Times New Roman" w:hAnsi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/>
          <w:sz w:val="28"/>
          <w:szCs w:val="28"/>
        </w:rPr>
        <w:t>Интергрупп</w:t>
      </w:r>
      <w:proofErr w:type="spellEnd"/>
      <w:r>
        <w:rPr>
          <w:rFonts w:ascii="Times New Roman" w:hAnsi="Times New Roman"/>
          <w:sz w:val="28"/>
          <w:szCs w:val="28"/>
        </w:rPr>
        <w:t>» и 6 контрольных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мероприятий прочих учреждений по запросу прокуратуры.       </w:t>
      </w:r>
      <w:proofErr w:type="gramStart"/>
      <w:r>
        <w:rPr>
          <w:rFonts w:ascii="Times New Roman" w:hAnsi="Times New Roman"/>
          <w:sz w:val="28"/>
          <w:szCs w:val="28"/>
        </w:rPr>
        <w:t>Подготовлено 40 экспертных заключений, в том числе 37 экспертных заключений по проектам муниципальных правовых актов органов местного самоуправления 2 на внеплановое мероприятие по запросу прокуратуры (</w:t>
      </w:r>
      <w:r>
        <w:rPr>
          <w:rFonts w:ascii="Times New Roman" w:hAnsi="Times New Roman"/>
          <w:bCs/>
          <w:sz w:val="28"/>
          <w:szCs w:val="28"/>
        </w:rPr>
        <w:t xml:space="preserve">«На получение субсидии </w:t>
      </w:r>
      <w:r>
        <w:rPr>
          <w:rFonts w:ascii="Times New Roman" w:hAnsi="Times New Roman"/>
          <w:bCs/>
          <w:sz w:val="28"/>
          <w:szCs w:val="28"/>
        </w:rPr>
        <w:lastRenderedPageBreak/>
        <w:t>ЛПХ Приваловой М.А. и Шипиловой Т.Н.) на предмет соответствия предоставленных документов и 1 по запросу главы администрации муниципального образования Мостовский район  по проведению экспертизы  на выполнение условий муниципальных контрактов № 1-5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 28.08.2017 г. «На ликвидацию последствий чрезвычайных ситуаций на автомобильных дорогах общего пользования местного значения»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Краснокутском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сельском поселении за 2017 год, экспертиза проведена на предмет исполнения муниципальной программы муниципального образования Мостовский район «Развитие образования» за 8 месяцев 2018 года.</w:t>
      </w:r>
    </w:p>
    <w:p w:rsidR="00311080" w:rsidRDefault="00733F69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438E1" wp14:editId="6C470633">
                <wp:simplePos x="0" y="0"/>
                <wp:positionH relativeFrom="column">
                  <wp:posOffset>2882265</wp:posOffset>
                </wp:positionH>
                <wp:positionV relativeFrom="paragraph">
                  <wp:posOffset>-2331720</wp:posOffset>
                </wp:positionV>
                <wp:extent cx="434340" cy="434340"/>
                <wp:effectExtent l="0" t="0" r="3810" b="381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F69" w:rsidRDefault="00733F69" w:rsidP="00733F6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26.95pt;margin-top:-183.6pt;width:34.2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" fillcolor="white [3201]" stroked="f" strokeweight=".5pt">
                <v:textbox>
                  <w:txbxContent>
                    <w:p w:rsidR="00733F69" w:rsidRDefault="00733F69" w:rsidP="00733F6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11080">
        <w:rPr>
          <w:rFonts w:ascii="Times New Roman" w:hAnsi="Times New Roman"/>
          <w:sz w:val="28"/>
          <w:szCs w:val="28"/>
        </w:rPr>
        <w:t>В целом контрольными и экспертно-аналитическими мероприятиями в отчетном периоде охвачено бюджетных средств на общую сумму 9 847 667,6 тыс. рублей, что на 2 379 448,9 тыс. рублей больше чем в 2017 году.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1080" w:rsidRPr="00733F69" w:rsidRDefault="00311080" w:rsidP="00733F69">
      <w:pPr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33F69">
        <w:rPr>
          <w:rFonts w:ascii="Times New Roman" w:hAnsi="Times New Roman"/>
          <w:b/>
          <w:bCs/>
          <w:sz w:val="28"/>
          <w:szCs w:val="28"/>
        </w:rPr>
        <w:t>Контрольно-ревизионная деятельность</w:t>
      </w:r>
      <w:r w:rsidR="00733F69" w:rsidRPr="00733F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3F69">
        <w:rPr>
          <w:rFonts w:ascii="Times New Roman" w:hAnsi="Times New Roman"/>
          <w:b/>
          <w:sz w:val="28"/>
          <w:szCs w:val="28"/>
        </w:rPr>
        <w:t>контрольно-счетной палаты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Приоритетным направлением в работе Контрольно-счетной палаты является осуществление внешнего финансового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средств, выделяемых из краевого бюджета, бюджета муниципального образования Мостовский район и бюджетов городских и сельских поселений Мостовского района (ежегодно контрольно-счетная палата заключает соглашения с 14 городскими и сельскими поселениями по осуществлению внешнего муниципального финансового контроля).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этому направлению работы было посвящено 37 контрольно-ревизионных мероприятий (в том числе 15 внеплановых мероприятий), в рамках которых было проверено 15 органов местного самоуправления и 7 муниципальных учреждений и 8 (иных) организаций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проверенных средств за отчетный период составил 808 963,0 тыс. рублей 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внешняя проверка отчетов об исполнении бюджетов – 500 017,0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-прочие контрольные мероприятия (исполнение муниципального задания, соблюдение бюджетного законодательства, управление и распоряжение муниципальным имуществом, погашение кредиторской задолженности, целевое использование субсидий, финансово-хозяйственная деятельность) – 246 034,1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в том числе по муниципальному району в сумме 235 455,9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 10 578,2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учреждения городских и сельских поселений;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-внеплановые мероприятия -65 062,3 тыс. рублей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аудит эффективности – 66 031,5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контрольно-ревизионных мероприятий сотрудниками контрольно-счетной палаты было выявлено финансовых нарушений на общую сумму 36 910,5 тыс. рублей,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p w:rsidR="00311080" w:rsidRDefault="00733F69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5B31B" wp14:editId="6A751841">
                <wp:simplePos x="0" y="0"/>
                <wp:positionH relativeFrom="column">
                  <wp:posOffset>2874645</wp:posOffset>
                </wp:positionH>
                <wp:positionV relativeFrom="paragraph">
                  <wp:posOffset>-514350</wp:posOffset>
                </wp:positionV>
                <wp:extent cx="434340" cy="434340"/>
                <wp:effectExtent l="0" t="0" r="3810" b="381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F69" w:rsidRDefault="00733F69" w:rsidP="00733F6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26.35pt;margin-top:-40.5pt;width:34.2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" fillcolor="white [3201]" stroked="f" strokeweight=".5pt">
                <v:textbox>
                  <w:txbxContent>
                    <w:p w:rsidR="00733F69" w:rsidRDefault="00733F69" w:rsidP="00733F6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11080">
        <w:rPr>
          <w:rFonts w:ascii="Times New Roman" w:hAnsi="Times New Roman"/>
          <w:sz w:val="28"/>
          <w:szCs w:val="28"/>
        </w:rPr>
        <w:t>- нецелевое использование бюджетных средств, израсходованных на ремонт автомобиля ВАЗ 21074 (МУП ЖКХ «</w:t>
      </w:r>
      <w:proofErr w:type="spellStart"/>
      <w:r w:rsidR="00311080">
        <w:rPr>
          <w:rFonts w:ascii="Times New Roman" w:hAnsi="Times New Roman"/>
          <w:sz w:val="28"/>
          <w:szCs w:val="28"/>
        </w:rPr>
        <w:t>Переправненское</w:t>
      </w:r>
      <w:proofErr w:type="spellEnd"/>
      <w:r w:rsidR="00311080">
        <w:rPr>
          <w:rFonts w:ascii="Times New Roman" w:hAnsi="Times New Roman"/>
          <w:sz w:val="28"/>
          <w:szCs w:val="28"/>
        </w:rPr>
        <w:t>» - 20,8 тыс. рублей;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неучтенное имущество в «Реестре муниципального имущества» - 3 593,7 тыс. рублей (</w:t>
      </w:r>
      <w:proofErr w:type="spellStart"/>
      <w:r>
        <w:rPr>
          <w:rFonts w:ascii="Times New Roman" w:hAnsi="Times New Roman"/>
          <w:sz w:val="28"/>
          <w:szCs w:val="28"/>
        </w:rPr>
        <w:t>Бесленеевское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поселение);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прочие нарушения 33 296,0 тыс. рублей (в том числе: кредиторская задолженность - 24 618,4 тыс. рублей, 5 678,1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нарушение сроков выплаты заработной платы, 513,9 тыс. рублей - возврат в бюджет; 2485,6 тыс. рублей - прочее).</w:t>
      </w:r>
    </w:p>
    <w:p w:rsidR="00311080" w:rsidRDefault="00311080" w:rsidP="00733F6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контрольно-ревизионных мероприятий контрольно-счетной палатой </w:t>
      </w:r>
      <w:r>
        <w:rPr>
          <w:rFonts w:ascii="Times New Roman" w:hAnsi="Times New Roman"/>
          <w:bCs/>
          <w:sz w:val="28"/>
          <w:szCs w:val="28"/>
        </w:rPr>
        <w:t xml:space="preserve">направлено 5 предписаний и 13 представлений, в </w:t>
      </w:r>
      <w:proofErr w:type="spellStart"/>
      <w:r>
        <w:rPr>
          <w:rFonts w:ascii="Times New Roman" w:hAnsi="Times New Roman"/>
          <w:bCs/>
          <w:sz w:val="28"/>
          <w:szCs w:val="28"/>
        </w:rPr>
        <w:t>т.ч</w:t>
      </w:r>
      <w:proofErr w:type="spellEnd"/>
      <w:r>
        <w:rPr>
          <w:rFonts w:ascii="Times New Roman" w:hAnsi="Times New Roman"/>
          <w:bCs/>
          <w:sz w:val="28"/>
          <w:szCs w:val="28"/>
        </w:rPr>
        <w:t>.:</w:t>
      </w:r>
    </w:p>
    <w:p w:rsidR="00311080" w:rsidRDefault="00311080" w:rsidP="00733F6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- 5 в отношении участников бюджетного процесса;</w:t>
      </w:r>
    </w:p>
    <w:p w:rsidR="00311080" w:rsidRDefault="00311080" w:rsidP="00733F6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- 7 в отношении бюджетов поселений.</w:t>
      </w:r>
    </w:p>
    <w:p w:rsidR="00311080" w:rsidRDefault="00311080" w:rsidP="00733F6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Представления, полученные объектами проверки и ОМСУ исполнены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без нарушения сроков, с предоставлением информации об устранении нарушений и  выполнении рекомендаций, данных контрольно-счетной палатой. 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Объектами проверки и ОМСУ устранены выявленные финансовые нарушения, 10 сотрудников учреждений привлечены к дисциплинарной ответственности, направлено в правоохранительные органы 4 материала.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1080" w:rsidRDefault="00311080" w:rsidP="00733F69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Проверка годовой бюджетной отчетности городских и сельских поселений муниципального образования Мостовский район за 2017 год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Объектами проверки за 2017 год являлись два городских и двенадцать сельских поселений. Сумма проверенных средств составила 500 016,9 тыс. рублей,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Финансовое управление муниципального образования Мостовский район</w:t>
      </w:r>
      <w:r>
        <w:rPr>
          <w:rFonts w:ascii="Times New Roman" w:hAnsi="Times New Roman"/>
          <w:sz w:val="28"/>
          <w:szCs w:val="28"/>
        </w:rPr>
        <w:t xml:space="preserve"> (расходы администрации сельского поселения за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 xml:space="preserve"> составили – 43 180,6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Андрюковское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(расходы администрации сельского поселения за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 составили – 61 832,4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Баговское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>
        <w:rPr>
          <w:rFonts w:ascii="Times New Roman" w:hAnsi="Times New Roman"/>
          <w:sz w:val="28"/>
          <w:szCs w:val="28"/>
        </w:rPr>
        <w:t xml:space="preserve">асходы администрации сельского поселения за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 составили в сумме 23 784,3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Беноковское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>
        <w:rPr>
          <w:rFonts w:ascii="Times New Roman" w:hAnsi="Times New Roman"/>
          <w:sz w:val="28"/>
          <w:szCs w:val="28"/>
        </w:rPr>
        <w:t xml:space="preserve">асходы администрации сельского поселения за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 составили -15 638,2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Бесленеевское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>
        <w:rPr>
          <w:rFonts w:ascii="Times New Roman" w:hAnsi="Times New Roman"/>
          <w:sz w:val="28"/>
          <w:szCs w:val="28"/>
        </w:rPr>
        <w:t xml:space="preserve">асходы администрации сельского поселения за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 составили 10 494,7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); 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Губское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>
        <w:rPr>
          <w:rFonts w:ascii="Times New Roman" w:hAnsi="Times New Roman"/>
          <w:sz w:val="28"/>
          <w:szCs w:val="28"/>
        </w:rPr>
        <w:t xml:space="preserve">асходы администрации сельского поселения за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 составили – 29 838,3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Костромское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>
        <w:rPr>
          <w:rFonts w:ascii="Times New Roman" w:hAnsi="Times New Roman"/>
          <w:sz w:val="28"/>
          <w:szCs w:val="28"/>
        </w:rPr>
        <w:t xml:space="preserve">асходы администрации сельского поселения за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 составили – 13 731,6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Краснокутское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>
        <w:rPr>
          <w:rFonts w:ascii="Times New Roman" w:hAnsi="Times New Roman"/>
          <w:sz w:val="28"/>
          <w:szCs w:val="28"/>
        </w:rPr>
        <w:t xml:space="preserve">асходы администрации сельского поселения за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 составили – 14 795,3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Махошевское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>
        <w:rPr>
          <w:rFonts w:ascii="Times New Roman" w:hAnsi="Times New Roman"/>
          <w:sz w:val="28"/>
          <w:szCs w:val="28"/>
        </w:rPr>
        <w:t xml:space="preserve">асходы администрации сельского поселения за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 составили – 27 744,9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311080" w:rsidRDefault="00733F69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3062C9" wp14:editId="404A8572">
                <wp:simplePos x="0" y="0"/>
                <wp:positionH relativeFrom="column">
                  <wp:posOffset>2880360</wp:posOffset>
                </wp:positionH>
                <wp:positionV relativeFrom="paragraph">
                  <wp:posOffset>-556260</wp:posOffset>
                </wp:positionV>
                <wp:extent cx="434340" cy="434340"/>
                <wp:effectExtent l="0" t="0" r="3810" b="381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F69" w:rsidRDefault="00733F69" w:rsidP="00733F6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226.8pt;margin-top:-43.8pt;width:34.2pt;height:3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" fillcolor="white [3201]" stroked="f" strokeweight=".5pt">
                <v:textbox>
                  <w:txbxContent>
                    <w:p w:rsidR="00733F69" w:rsidRDefault="00733F69" w:rsidP="00733F6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110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31108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Мостовское городское поселение</w:t>
      </w:r>
      <w:r w:rsidR="003110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11080">
        <w:rPr>
          <w:rFonts w:ascii="Times New Roman" w:hAnsi="Times New Roman"/>
          <w:color w:val="000000"/>
          <w:sz w:val="28"/>
          <w:szCs w:val="28"/>
          <w:lang w:eastAsia="ru-RU"/>
        </w:rPr>
        <w:t>(р</w:t>
      </w:r>
      <w:r w:rsidR="00311080">
        <w:rPr>
          <w:rFonts w:ascii="Times New Roman" w:hAnsi="Times New Roman"/>
          <w:sz w:val="28"/>
          <w:szCs w:val="28"/>
        </w:rPr>
        <w:t xml:space="preserve">асходы администрации </w:t>
      </w:r>
      <w:r w:rsidR="00311080">
        <w:rPr>
          <w:rFonts w:ascii="Times New Roman" w:hAnsi="Times New Roman"/>
          <w:color w:val="000000"/>
          <w:sz w:val="28"/>
          <w:szCs w:val="28"/>
          <w:lang w:eastAsia="ru-RU"/>
        </w:rPr>
        <w:t>город</w:t>
      </w:r>
      <w:r w:rsidR="00311080">
        <w:rPr>
          <w:rFonts w:ascii="Times New Roman" w:hAnsi="Times New Roman"/>
          <w:sz w:val="28"/>
          <w:szCs w:val="28"/>
        </w:rPr>
        <w:t xml:space="preserve">ского поселения за  </w:t>
      </w:r>
      <w:smartTag w:uri="urn:schemas-microsoft-com:office:smarttags" w:element="metricconverter">
        <w:smartTagPr>
          <w:attr w:name="ProductID" w:val="2017 г"/>
        </w:smartTagPr>
        <w:r w:rsidR="00311080">
          <w:rPr>
            <w:rFonts w:ascii="Times New Roman" w:hAnsi="Times New Roman"/>
            <w:sz w:val="28"/>
            <w:szCs w:val="28"/>
          </w:rPr>
          <w:t>2017 г</w:t>
        </w:r>
      </w:smartTag>
      <w:r w:rsidR="00311080">
        <w:rPr>
          <w:rFonts w:ascii="Times New Roman" w:hAnsi="Times New Roman"/>
          <w:sz w:val="28"/>
          <w:szCs w:val="28"/>
        </w:rPr>
        <w:t xml:space="preserve"> составили – 95 863,5 </w:t>
      </w:r>
      <w:proofErr w:type="spellStart"/>
      <w:r w:rsidR="0031108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11080">
        <w:rPr>
          <w:rFonts w:ascii="Times New Roman" w:hAnsi="Times New Roman"/>
          <w:sz w:val="28"/>
          <w:szCs w:val="28"/>
        </w:rPr>
        <w:t>);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Переправненское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>
        <w:rPr>
          <w:rFonts w:ascii="Times New Roman" w:hAnsi="Times New Roman"/>
          <w:sz w:val="28"/>
          <w:szCs w:val="28"/>
        </w:rPr>
        <w:t xml:space="preserve">асходы администрации сельского поселения за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 составили – 25 459,5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Псебайское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городское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>
        <w:rPr>
          <w:rFonts w:ascii="Times New Roman" w:hAnsi="Times New Roman"/>
          <w:sz w:val="28"/>
          <w:szCs w:val="28"/>
        </w:rPr>
        <w:t xml:space="preserve">асходы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город</w:t>
      </w:r>
      <w:r>
        <w:rPr>
          <w:rFonts w:ascii="Times New Roman" w:hAnsi="Times New Roman"/>
          <w:sz w:val="28"/>
          <w:szCs w:val="28"/>
        </w:rPr>
        <w:t xml:space="preserve">ского поселения за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 составили – 54 651,8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Унароковское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>
        <w:rPr>
          <w:rFonts w:ascii="Times New Roman" w:hAnsi="Times New Roman"/>
          <w:sz w:val="28"/>
          <w:szCs w:val="28"/>
        </w:rPr>
        <w:t xml:space="preserve">асходы администрации сельского поселения за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 составили – 33 118,0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Шедокское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>
        <w:rPr>
          <w:rFonts w:ascii="Times New Roman" w:hAnsi="Times New Roman"/>
          <w:sz w:val="28"/>
          <w:szCs w:val="28"/>
        </w:rPr>
        <w:t xml:space="preserve">асходы администрации сельского поселения за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 составили – 13 018,9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Ярославское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>
        <w:rPr>
          <w:rFonts w:ascii="Times New Roman" w:hAnsi="Times New Roman"/>
          <w:sz w:val="28"/>
          <w:szCs w:val="28"/>
        </w:rPr>
        <w:t xml:space="preserve">асходы администрации сельского поселения за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 составили -34 226,8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11080" w:rsidRDefault="00311080" w:rsidP="00733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результате проведенной проверки исполнения годовой бюджетной отчетности главных администраторов бюджетных средств выявлены нарушение по формированию годовой отчетности за 2017 год (инструкция от 28 декабря 2010г. №191н «О порядке составления и представления годовой, квартальной и месячной отчетности об исполнении бюджетов бюджетной системы Российской Федерации»). По факту нарушения выписано 4 протокола об административном правонарушении и направлены в мировой суд Мостовского района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Андрюковское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с/п, Костромское с/п,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Краснокутское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с/п,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Переправненское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с/п). По делу об административном правонарушении мировым судьей судебного участка №262 Мостовского района Краснодарского края вынесены постановления о прекращении производства, в связи с малозначительностью правонарушения.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годовой бюджетной отчетности администраций городских и сельских поселений Мостовского района об исполнении бюджетов данных поселений соответствуют данным Управления Федерального казначейства по Краснодарскому краю и отражают операции с бюджетными средствами и результатами их финансовой деятельности за 2018 год.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1080" w:rsidRDefault="00311080" w:rsidP="00733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Контрольно-счетная палата муниципального образования Мостовский район в рамках своей деятельности проводила совместные проверки с Прокуратурой Мостовского района: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- Внеплановое контрольное мероприятие «По проверке нарушения трудового законодательства в государственном казенном учреждении социального обслуживания Краснодарского края «Мостовский комплексный центр реабилитации инвалидов». </w:t>
      </w:r>
      <w:r>
        <w:rPr>
          <w:rFonts w:ascii="Times New Roman" w:hAnsi="Times New Roman"/>
          <w:bCs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 итогам  проверки нарушений не выявлено.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</w:rPr>
        <w:t xml:space="preserve"> -Внеплановое контрольное мероприятие «По </w:t>
      </w:r>
      <w:r>
        <w:rPr>
          <w:rFonts w:ascii="Times New Roman" w:hAnsi="Times New Roman"/>
          <w:b/>
          <w:sz w:val="28"/>
          <w:szCs w:val="28"/>
        </w:rPr>
        <w:t>факту выдачи займа Самойловой Ирине Семеновне</w:t>
      </w:r>
      <w:r>
        <w:rPr>
          <w:rFonts w:ascii="Times New Roman" w:hAnsi="Times New Roman"/>
          <w:b/>
          <w:bCs/>
          <w:iCs/>
          <w:sz w:val="28"/>
        </w:rPr>
        <w:t xml:space="preserve">». </w:t>
      </w:r>
      <w:r>
        <w:rPr>
          <w:rFonts w:ascii="Times New Roman" w:hAnsi="Times New Roman"/>
          <w:b/>
          <w:bCs/>
          <w:sz w:val="28"/>
          <w:szCs w:val="28"/>
        </w:rPr>
        <w:t xml:space="preserve">При проведении проверки кассы СКПК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Сельскооппром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за 2017 год выявлено использование денежных средств, которые Самойлова И.С. брала себе в подотчет. Авансовые отчеты не  подтверждены соответствующими документами, которые бы подтверждали факт расходование наличных денежных средств.</w:t>
      </w:r>
    </w:p>
    <w:p w:rsidR="00311080" w:rsidRDefault="00733F69" w:rsidP="00733F69">
      <w:pPr>
        <w:pStyle w:val="ad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E4ABF" wp14:editId="21B63D2F">
                <wp:simplePos x="0" y="0"/>
                <wp:positionH relativeFrom="column">
                  <wp:posOffset>2905125</wp:posOffset>
                </wp:positionH>
                <wp:positionV relativeFrom="paragraph">
                  <wp:posOffset>-483870</wp:posOffset>
                </wp:positionV>
                <wp:extent cx="434340" cy="434340"/>
                <wp:effectExtent l="0" t="0" r="3810" b="381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F69" w:rsidRDefault="00733F69" w:rsidP="00733F6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228.75pt;margin-top:-38.1pt;width:34.2pt;height:3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" fillcolor="white [3201]" stroked="f" strokeweight=".5pt">
                <v:textbox>
                  <w:txbxContent>
                    <w:p w:rsidR="00733F69" w:rsidRDefault="00733F69" w:rsidP="00733F6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11080">
        <w:rPr>
          <w:bCs/>
          <w:sz w:val="28"/>
          <w:szCs w:val="28"/>
        </w:rPr>
        <w:tab/>
        <w:t xml:space="preserve">Платежным поручением от 04.09.2017 №118 СКПК </w:t>
      </w:r>
      <w:proofErr w:type="spellStart"/>
      <w:r w:rsidR="00311080">
        <w:rPr>
          <w:bCs/>
          <w:sz w:val="28"/>
          <w:szCs w:val="28"/>
        </w:rPr>
        <w:t>Сельскооппром</w:t>
      </w:r>
      <w:proofErr w:type="spellEnd"/>
      <w:r w:rsidR="00311080">
        <w:rPr>
          <w:bCs/>
          <w:sz w:val="28"/>
          <w:szCs w:val="28"/>
        </w:rPr>
        <w:t xml:space="preserve"> перечислил на р/счет №40817-810-7-0313-0008933 Самойловой Ирине Семеновне 35 000 рублей по договору займа №30-09-17 от 04.09.2017 (Приложения №2,3). Данный номер договора в журнале регистрации не значится  и пакет документов на предоставления займа отсутствует. Для </w:t>
      </w:r>
      <w:proofErr w:type="spellStart"/>
      <w:r w:rsidR="00311080">
        <w:rPr>
          <w:bCs/>
          <w:sz w:val="28"/>
          <w:szCs w:val="28"/>
        </w:rPr>
        <w:t>перечесления</w:t>
      </w:r>
      <w:proofErr w:type="spellEnd"/>
      <w:r w:rsidR="00311080">
        <w:rPr>
          <w:bCs/>
          <w:sz w:val="28"/>
          <w:szCs w:val="28"/>
        </w:rPr>
        <w:t xml:space="preserve"> денежных средств с расчетного счета предприятия на </w:t>
      </w:r>
      <w:proofErr w:type="spellStart"/>
      <w:r w:rsidR="00311080">
        <w:rPr>
          <w:bCs/>
          <w:sz w:val="28"/>
          <w:szCs w:val="28"/>
        </w:rPr>
        <w:t>личнй</w:t>
      </w:r>
      <w:proofErr w:type="spellEnd"/>
      <w:r w:rsidR="00311080">
        <w:rPr>
          <w:bCs/>
          <w:sz w:val="28"/>
          <w:szCs w:val="28"/>
        </w:rPr>
        <w:t xml:space="preserve"> расчетный счет Самойлова И.С. воспользовалась ЭЦП председателя СКПК </w:t>
      </w:r>
      <w:proofErr w:type="spellStart"/>
      <w:r w:rsidR="00311080">
        <w:rPr>
          <w:bCs/>
          <w:sz w:val="28"/>
          <w:szCs w:val="28"/>
        </w:rPr>
        <w:t>Сельскооппром</w:t>
      </w:r>
      <w:proofErr w:type="spellEnd"/>
      <w:r w:rsidR="00311080">
        <w:rPr>
          <w:bCs/>
          <w:sz w:val="28"/>
          <w:szCs w:val="28"/>
        </w:rPr>
        <w:t xml:space="preserve"> (Бушуева Е.В.).</w:t>
      </w:r>
      <w:r w:rsidR="00311080">
        <w:t xml:space="preserve"> </w:t>
      </w:r>
      <w:r w:rsidR="00311080">
        <w:rPr>
          <w:i/>
          <w:sz w:val="28"/>
          <w:szCs w:val="28"/>
        </w:rPr>
        <w:t>Электронную подпись признают аналогом собственноручной подписи. Это означает, что сам факт передачи ЭЦП от одного лица другому невозможен.</w:t>
      </w:r>
      <w:r>
        <w:rPr>
          <w:i/>
          <w:sz w:val="28"/>
          <w:szCs w:val="28"/>
        </w:rPr>
        <w:t xml:space="preserve"> </w:t>
      </w:r>
      <w:r w:rsidR="00311080">
        <w:rPr>
          <w:i/>
          <w:sz w:val="28"/>
          <w:szCs w:val="28"/>
        </w:rPr>
        <w:t>Из п. 1 ст. 2 закона № 63-ФЗ следует, что электронная подпись должна идентифицировать ее владельца. При использовании ЭЦП любым человеком, не являющимся ее «хозяином», это условие невыполнимо. Следовательно, передача ЭЦП по закону запрещена.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не подтвержденных расходов подлежащих к возврату </w:t>
      </w:r>
      <w:r>
        <w:rPr>
          <w:rFonts w:ascii="Times New Roman" w:hAnsi="Times New Roman"/>
          <w:bCs/>
          <w:sz w:val="28"/>
          <w:szCs w:val="28"/>
        </w:rPr>
        <w:t>Самойловой Ирине Семеновне</w:t>
      </w:r>
      <w:r>
        <w:rPr>
          <w:rFonts w:ascii="Times New Roman" w:hAnsi="Times New Roman"/>
          <w:sz w:val="28"/>
          <w:szCs w:val="28"/>
        </w:rPr>
        <w:t xml:space="preserve">  составила 513 873 рубля;</w:t>
      </w:r>
    </w:p>
    <w:p w:rsidR="00311080" w:rsidRDefault="00311080" w:rsidP="00733F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По внеплановому контрольному мероприятию </w:t>
      </w:r>
      <w:r>
        <w:rPr>
          <w:rFonts w:ascii="Times New Roman" w:hAnsi="Times New Roman"/>
          <w:b/>
          <w:bCs/>
          <w:sz w:val="28"/>
          <w:szCs w:val="28"/>
        </w:rPr>
        <w:t xml:space="preserve">совместно с контрольно ревизионным отделом финансового управления муниципального образования Мостовский район проведена проверка расходования бюджетных средств, предусмотренных муниципальной программой «Развитие физической культуры и спорта» в муниципальном бюджетном учреждении спортивной школы «Триумф» в период с 01 января 2017 года по 30 апреля 2018 года </w:t>
      </w:r>
      <w:r>
        <w:rPr>
          <w:rFonts w:ascii="Times New Roman" w:hAnsi="Times New Roman"/>
          <w:b/>
          <w:sz w:val="28"/>
          <w:szCs w:val="28"/>
        </w:rPr>
        <w:t>выявлено следующее: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первичные учетные документы оформлены с нарушением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Указания Банка России «О  порядке ведения кассовых операций…» от 11.03.2014 № 3210-У абз.2 п.6.3.  и </w:t>
      </w:r>
      <w:r>
        <w:rPr>
          <w:rFonts w:ascii="Times New Roman" w:hAnsi="Times New Roman"/>
          <w:sz w:val="28"/>
          <w:szCs w:val="28"/>
        </w:rPr>
        <w:t>Федерального Закона от 06.12.2011 года № 402 ФЗ (ред. от 31.12.2017) «О бухгалтерском учете» ст.9 . Суммы,  выданные в подотчет подлежат возмещению в бюджет, общая сумма составляет 7 111 рублей 20 копеек;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азница километража в путевом листе № 127 от 01.01.2018 года с показанием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тахографа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составляет </w:t>
      </w:r>
      <w:smartTag w:uri="urn:schemas-microsoft-com:office:smarttags" w:element="metricconverter">
        <w:smartTagPr>
          <w:attr w:name="ProductID" w:val="1227 км"/>
        </w:smartTagPr>
        <w:r>
          <w:rPr>
            <w:rFonts w:ascii="Times New Roman" w:eastAsia="SimSun" w:hAnsi="Times New Roman"/>
            <w:sz w:val="28"/>
            <w:szCs w:val="28"/>
            <w:lang w:eastAsia="zh-CN"/>
          </w:rPr>
          <w:t>1227 км</w:t>
        </w:r>
      </w:smartTag>
      <w:r>
        <w:rPr>
          <w:rFonts w:ascii="Times New Roman" w:eastAsia="SimSun" w:hAnsi="Times New Roman"/>
          <w:sz w:val="28"/>
          <w:szCs w:val="28"/>
          <w:lang w:eastAsia="zh-CN"/>
        </w:rPr>
        <w:t xml:space="preserve">, подлежит возмещению в бюджет исходя из нормы расхода топлива 8,5л. на </w:t>
      </w:r>
      <w:smartTag w:uri="urn:schemas-microsoft-com:office:smarttags" w:element="metricconverter">
        <w:smartTagPr>
          <w:attr w:name="ProductID" w:val="100 км"/>
        </w:smartTagPr>
        <w:r>
          <w:rPr>
            <w:rFonts w:ascii="Times New Roman" w:eastAsia="SimSun" w:hAnsi="Times New Roman"/>
            <w:sz w:val="28"/>
            <w:szCs w:val="28"/>
            <w:lang w:eastAsia="zh-CN"/>
          </w:rPr>
          <w:t>100 км</w:t>
        </w:r>
      </w:smartTag>
      <w:r>
        <w:rPr>
          <w:rFonts w:ascii="Times New Roman" w:eastAsia="SimSun" w:hAnsi="Times New Roman"/>
          <w:sz w:val="28"/>
          <w:szCs w:val="28"/>
          <w:lang w:eastAsia="zh-CN"/>
        </w:rPr>
        <w:t>, и цене ГСМ 41,9 сумма к возмещению составляет  4 357 рублей 60 копеек;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командировочные расходы подлежат возмещению в бюджет: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-Никулин А.Н. -177,73 копейки;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-Силенко Д.Э.- 894,29 копеек;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- контракт №7 от 01.03.2018г. на сумму </w:t>
      </w:r>
      <w:r>
        <w:rPr>
          <w:rStyle w:val="blk"/>
          <w:rFonts w:eastAsia="SimSun"/>
          <w:sz w:val="28"/>
          <w:szCs w:val="28"/>
        </w:rPr>
        <w:t>157 тысяч 504 рубля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с ООО «Туристическая база «Восход» составлен в нарушении  ч.1 п.4 ст.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11080" w:rsidRDefault="00311080" w:rsidP="00733F69">
      <w:pPr>
        <w:spacing w:after="0" w:line="240" w:lineRule="auto"/>
        <w:ind w:firstLine="567"/>
        <w:jc w:val="both"/>
        <w:rPr>
          <w:rStyle w:val="blk"/>
        </w:rPr>
      </w:pPr>
    </w:p>
    <w:p w:rsidR="00311080" w:rsidRDefault="00311080" w:rsidP="00733F69">
      <w:pPr>
        <w:spacing w:after="0" w:line="240" w:lineRule="auto"/>
        <w:ind w:firstLine="567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-Внеплановое контрольное мероприятие по факту соблюдения трудового законодательства в части просроченной выплаты оплаты труда работникам предприятий  АО </w:t>
      </w:r>
      <w:r w:rsidR="00733F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Псебайский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завод строительных материалов», ООО «Завод строительных материалов» установлено:</w:t>
      </w:r>
    </w:p>
    <w:p w:rsidR="00311080" w:rsidRDefault="00733F69" w:rsidP="00733F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0EE5AC" wp14:editId="608DAEC8">
                <wp:simplePos x="0" y="0"/>
                <wp:positionH relativeFrom="column">
                  <wp:posOffset>2897505</wp:posOffset>
                </wp:positionH>
                <wp:positionV relativeFrom="paragraph">
                  <wp:posOffset>-499110</wp:posOffset>
                </wp:positionV>
                <wp:extent cx="434340" cy="434340"/>
                <wp:effectExtent l="0" t="0" r="3810" b="381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F69" w:rsidRDefault="00733F69" w:rsidP="00733F6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228.15pt;margin-top:-39.3pt;width:34.2pt;height:3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" fillcolor="white [3201]" stroked="f" strokeweight=".5pt">
                <v:textbox>
                  <w:txbxContent>
                    <w:p w:rsidR="00733F69" w:rsidRDefault="00733F69" w:rsidP="00733F6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8F118" wp14:editId="44B5EB41">
                <wp:simplePos x="0" y="0"/>
                <wp:positionH relativeFrom="column">
                  <wp:posOffset>2827020</wp:posOffset>
                </wp:positionH>
                <wp:positionV relativeFrom="paragraph">
                  <wp:posOffset>-1130935</wp:posOffset>
                </wp:positionV>
                <wp:extent cx="434340" cy="434340"/>
                <wp:effectExtent l="0" t="0" r="3810" b="381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F69" w:rsidRDefault="00733F69" w:rsidP="00733F6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left:0;text-align:left;margin-left:222.6pt;margin-top:-89.05pt;width:34.2pt;height:3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" fillcolor="white [3201]" stroked="f" strokeweight=".5pt">
                <v:textbox>
                  <w:txbxContent>
                    <w:p w:rsidR="00733F69" w:rsidRDefault="00733F69" w:rsidP="00733F6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11080">
        <w:rPr>
          <w:rFonts w:ascii="Times New Roman" w:hAnsi="Times New Roman"/>
          <w:sz w:val="28"/>
          <w:szCs w:val="28"/>
        </w:rPr>
        <w:t>- Задолженность по заработной плате по состоянию на 20.06.2018 года составила АО «ПЗСМ» 2 сотрудника (директор и главный бухгалтер) – отсутствует; ООО «ЗСМ» 43 работника – 2 482 214 рублей 84 копейки.</w:t>
      </w:r>
    </w:p>
    <w:p w:rsidR="00311080" w:rsidRDefault="00311080" w:rsidP="00733F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внеплановое контрольное мероприятие «Начисление и выплата заработной платы </w:t>
      </w:r>
      <w:proofErr w:type="spellStart"/>
      <w:r>
        <w:rPr>
          <w:rFonts w:ascii="Times New Roman" w:hAnsi="Times New Roman"/>
          <w:sz w:val="28"/>
          <w:szCs w:val="28"/>
        </w:rPr>
        <w:t>Мавкову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Сергею Петровичу». </w:t>
      </w:r>
      <w:proofErr w:type="spellStart"/>
      <w:r>
        <w:rPr>
          <w:rFonts w:ascii="Times New Roman" w:hAnsi="Times New Roman"/>
          <w:sz w:val="28"/>
          <w:szCs w:val="28"/>
        </w:rPr>
        <w:t>Мавкову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Сергею Петровичу  сотруднику «ООО «</w:t>
      </w:r>
      <w:proofErr w:type="spellStart"/>
      <w:r>
        <w:rPr>
          <w:rFonts w:ascii="Times New Roman" w:hAnsi="Times New Roman"/>
          <w:sz w:val="28"/>
          <w:szCs w:val="28"/>
        </w:rPr>
        <w:t>Стройгранит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рекомендовано произвести возврат денежных средств в ООО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Стройгранит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в сумме 7 835 рублей 44 копейки,</w:t>
      </w:r>
    </w:p>
    <w:p w:rsidR="00311080" w:rsidRDefault="00311080" w:rsidP="00733F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Стройгранит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произвести начисление и выплату заработной платы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Мавкову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С.П. одного рабочего дня за 29.06.2018г и компенсацию неиспользованного отпуска в количестве 2,33 календарных дня;</w:t>
      </w:r>
    </w:p>
    <w:p w:rsidR="00311080" w:rsidRDefault="00311080" w:rsidP="00733F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По внеплановому контрольному мероприятию по вопросу финансово-хозяйственной деятельности ТСЖ «УЮТ»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нарушений </w:t>
      </w:r>
      <w:r>
        <w:rPr>
          <w:rFonts w:ascii="Times New Roman" w:hAnsi="Times New Roman"/>
          <w:b/>
          <w:bCs/>
          <w:iCs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 итогам  проверки не выявлено.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Внеплановое контрольное мероприятие по факту начисления и выплаты заработной платы работникам ООО «Авто-Газ-Сервис» выявлено:</w:t>
      </w:r>
    </w:p>
    <w:p w:rsidR="00311080" w:rsidRDefault="00311080" w:rsidP="00733F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статей 136 и  236 Трудового кодекса Российской Федерации «Материальная ответственность работодателя за задержку выплаты заработной платы и других выплат, причитающихся работнику» …</w:t>
      </w:r>
    </w:p>
    <w:p w:rsidR="00311080" w:rsidRDefault="00311080" w:rsidP="00733F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денежной компенсации за нарушение сроков выплаты заработной платы  составила 42 873,22 копейки.</w:t>
      </w:r>
    </w:p>
    <w:p w:rsidR="00311080" w:rsidRDefault="00311080" w:rsidP="00733F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1080" w:rsidRDefault="00311080" w:rsidP="00733F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Проверка по начислению заработной платы  </w:t>
      </w:r>
      <w:proofErr w:type="spellStart"/>
      <w:r>
        <w:rPr>
          <w:rFonts w:ascii="Times New Roman" w:hAnsi="Times New Roman"/>
          <w:b/>
          <w:sz w:val="28"/>
          <w:szCs w:val="28"/>
        </w:rPr>
        <w:t>Лобякову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Ивану Вячеславовичу: сумма денежной компенсации при нарушении работодателем установленного срока выплаты заработной платы и выплат при увольнении ( статья 236 ТК) составила 56 317,75 копеек.</w:t>
      </w:r>
    </w:p>
    <w:p w:rsidR="00311080" w:rsidRDefault="00311080" w:rsidP="00733F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-По результатам проведения внепланового контрольного мероприятия по заработной плате ООО «ИНЕРТГРУПП»,</w:t>
      </w:r>
      <w:r>
        <w:rPr>
          <w:rFonts w:ascii="Times New Roman" w:hAnsi="Times New Roman"/>
          <w:sz w:val="28"/>
          <w:szCs w:val="28"/>
        </w:rPr>
        <w:t xml:space="preserve"> согласно информации ООО «ИНТЕРГРУПП» заработная плата за 4 месяца 2018 года начислена в сумме  </w:t>
      </w:r>
      <w:r>
        <w:rPr>
          <w:rFonts w:ascii="Times New Roman" w:hAnsi="Times New Roman"/>
          <w:bCs/>
          <w:sz w:val="28"/>
          <w:szCs w:val="28"/>
        </w:rPr>
        <w:t xml:space="preserve">3 339 351,76 </w:t>
      </w:r>
      <w:r>
        <w:rPr>
          <w:rFonts w:ascii="Times New Roman" w:hAnsi="Times New Roman"/>
          <w:sz w:val="28"/>
          <w:szCs w:val="28"/>
        </w:rPr>
        <w:t xml:space="preserve">копеек, выплачено за период </w:t>
      </w:r>
      <w:r>
        <w:rPr>
          <w:rFonts w:ascii="Times New Roman" w:hAnsi="Times New Roman"/>
          <w:bCs/>
          <w:sz w:val="28"/>
          <w:szCs w:val="28"/>
        </w:rPr>
        <w:t>284 557,34</w:t>
      </w:r>
      <w:r>
        <w:rPr>
          <w:rFonts w:ascii="Times New Roman" w:hAnsi="Times New Roman"/>
          <w:sz w:val="28"/>
          <w:szCs w:val="28"/>
        </w:rPr>
        <w:t xml:space="preserve"> копеек, соответственно задолженность по заработной плате составила  </w:t>
      </w:r>
      <w:r>
        <w:rPr>
          <w:rFonts w:ascii="Times New Roman" w:hAnsi="Times New Roman"/>
          <w:bCs/>
          <w:sz w:val="28"/>
          <w:szCs w:val="28"/>
        </w:rPr>
        <w:t xml:space="preserve">3 096 147,37 </w:t>
      </w:r>
      <w:r>
        <w:rPr>
          <w:rFonts w:ascii="Times New Roman" w:hAnsi="Times New Roman"/>
          <w:sz w:val="28"/>
          <w:szCs w:val="28"/>
        </w:rPr>
        <w:t xml:space="preserve">копейки. За период с августа по ноябрь 2018 года согласно выписки из расчетного счета ООО «ИНТЕРГРУПП» поступило денежных средств в сумме </w:t>
      </w:r>
      <w:r>
        <w:rPr>
          <w:rFonts w:ascii="Times New Roman" w:hAnsi="Times New Roman"/>
          <w:bCs/>
          <w:sz w:val="28"/>
          <w:szCs w:val="28"/>
        </w:rPr>
        <w:t>15 696 463 рубля, выбыло 15 867 234,24 копейки и только 284 557,34 копейки направлены на выплату заработной платы.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1080" w:rsidRDefault="00311080" w:rsidP="00733F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-«Проверка по факту неофициального трудоустройства граждан и выплаты «серой» заработной платы», общая сумма недоплат по заработной плате  работникам «Золотой ключик» составила 20 000 рублей.</w:t>
      </w:r>
    </w:p>
    <w:p w:rsidR="00311080" w:rsidRDefault="00311080" w:rsidP="00733F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1080" w:rsidRDefault="00311080" w:rsidP="00733F69">
      <w:pPr>
        <w:pStyle w:val="a4"/>
        <w:spacing w:before="0"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-Внеплановое контрольное мероприятие в соответствии с запросом прокуратуры Мостовского района проведена проверка, в части исполнения требований Федерального закона от 05.04.2013 № 44-ФЗ и исполнения бюджета за 7 месяцев 2018 года.</w:t>
      </w:r>
    </w:p>
    <w:p w:rsidR="00311080" w:rsidRDefault="00733F69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322223" wp14:editId="7F547B05">
                <wp:simplePos x="0" y="0"/>
                <wp:positionH relativeFrom="column">
                  <wp:posOffset>2806065</wp:posOffset>
                </wp:positionH>
                <wp:positionV relativeFrom="paragraph">
                  <wp:posOffset>-506730</wp:posOffset>
                </wp:positionV>
                <wp:extent cx="434340" cy="434340"/>
                <wp:effectExtent l="0" t="0" r="3810" b="381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F69" w:rsidRDefault="00733F69" w:rsidP="00733F6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3" type="#_x0000_t202" style="position:absolute;left:0;text-align:left;margin-left:220.95pt;margin-top:-39.9pt;width:34.2pt;height:3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" fillcolor="white [3201]" stroked="f" strokeweight=".5pt">
                <v:textbox>
                  <w:txbxContent>
                    <w:p w:rsidR="00733F69" w:rsidRDefault="00733F69" w:rsidP="00733F6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11080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spellStart"/>
      <w:r w:rsidR="00311080">
        <w:rPr>
          <w:rFonts w:ascii="Times New Roman" w:hAnsi="Times New Roman"/>
          <w:sz w:val="28"/>
          <w:szCs w:val="28"/>
        </w:rPr>
        <w:t>Краснокутского</w:t>
      </w:r>
      <w:proofErr w:type="spellEnd"/>
      <w:r w:rsidR="00311080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  <w:proofErr w:type="spellStart"/>
      <w:r w:rsidR="00311080">
        <w:rPr>
          <w:rFonts w:ascii="Times New Roman" w:hAnsi="Times New Roman"/>
          <w:sz w:val="28"/>
          <w:szCs w:val="28"/>
        </w:rPr>
        <w:t>Краснокутского</w:t>
      </w:r>
      <w:proofErr w:type="spellEnd"/>
      <w:r w:rsidR="00311080">
        <w:rPr>
          <w:rFonts w:ascii="Times New Roman" w:hAnsi="Times New Roman"/>
          <w:sz w:val="28"/>
          <w:szCs w:val="28"/>
        </w:rPr>
        <w:t xml:space="preserve"> сельского поселения на 2018 год» утвержден бюджет по доходам и расходам  в сумме 8 941,6 </w:t>
      </w:r>
      <w:proofErr w:type="spellStart"/>
      <w:r w:rsidR="0031108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11080">
        <w:rPr>
          <w:rFonts w:ascii="Times New Roman" w:hAnsi="Times New Roman"/>
          <w:sz w:val="28"/>
          <w:szCs w:val="28"/>
        </w:rPr>
        <w:t xml:space="preserve">, с учетом внесенных изменений на 01.08.2018 года бюджет составил по доходам – 16 439,2 </w:t>
      </w:r>
      <w:proofErr w:type="spellStart"/>
      <w:r w:rsidR="0031108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11080">
        <w:rPr>
          <w:rFonts w:ascii="Times New Roman" w:hAnsi="Times New Roman"/>
          <w:sz w:val="28"/>
          <w:szCs w:val="28"/>
        </w:rPr>
        <w:t xml:space="preserve"> и по расходам 16 841,7 </w:t>
      </w:r>
      <w:proofErr w:type="spellStart"/>
      <w:r w:rsidR="0031108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11080">
        <w:rPr>
          <w:rFonts w:ascii="Times New Roman" w:hAnsi="Times New Roman"/>
          <w:sz w:val="28"/>
          <w:szCs w:val="28"/>
        </w:rPr>
        <w:t xml:space="preserve">. Кредиторская задолженность на 01.01.2018 года, согласно годового отчета </w:t>
      </w:r>
      <w:r w:rsidR="00311080">
        <w:rPr>
          <w:rFonts w:ascii="Times New Roman" w:hAnsi="Times New Roman"/>
          <w:b/>
          <w:bCs/>
          <w:sz w:val="28"/>
          <w:szCs w:val="28"/>
        </w:rPr>
        <w:t>969 231,09</w:t>
      </w:r>
      <w:r w:rsidR="00311080">
        <w:rPr>
          <w:rFonts w:ascii="Times New Roman" w:hAnsi="Times New Roman"/>
          <w:sz w:val="28"/>
          <w:szCs w:val="28"/>
        </w:rPr>
        <w:t xml:space="preserve"> копеек. </w:t>
      </w:r>
    </w:p>
    <w:p w:rsidR="00311080" w:rsidRDefault="00311080" w:rsidP="00733F69">
      <w:pPr>
        <w:pStyle w:val="a4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72 и пунктом 3 статьи 219 Бюджетного кодекса РФ Заказчик принял бюджетные обязательства, заключил муниципальные контракты сверх доведенных до него лимитов бюджетных обязательств, а  именно:</w:t>
      </w:r>
    </w:p>
    <w:p w:rsidR="00311080" w:rsidRDefault="00311080" w:rsidP="00733F69">
      <w:pPr>
        <w:pStyle w:val="a4"/>
        <w:spacing w:before="0" w:line="240" w:lineRule="auto"/>
        <w:ind w:firstLine="567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План по КВР 244 (прочая закупка товаров, работ и услуг) – 8 931 065,14 копеек, из них:</w:t>
      </w:r>
    </w:p>
    <w:p w:rsidR="00311080" w:rsidRDefault="00311080" w:rsidP="00733F69">
      <w:pPr>
        <w:pStyle w:val="a4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5 420 702 рубля (аукцион) – контракт 5 366 494,98 копеек = 54 214,02 остаток ЛБО;</w:t>
      </w:r>
    </w:p>
    <w:p w:rsidR="00311080" w:rsidRDefault="00311080" w:rsidP="00733F69">
      <w:pPr>
        <w:pStyle w:val="a4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3 510 363,14 копеек (до 100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.) – 2 962 200 рублей (заключенные договора в 2018 году) = 548 163,14 копеек остаток ЛБО;</w:t>
      </w:r>
    </w:p>
    <w:p w:rsidR="00311080" w:rsidRDefault="00311080" w:rsidP="00733F69">
      <w:pPr>
        <w:pStyle w:val="a4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969 231,09 копеек кредиторская задолженность на 01.01.2018г.</w:t>
      </w:r>
    </w:p>
    <w:p w:rsidR="00311080" w:rsidRDefault="00311080" w:rsidP="00733F69">
      <w:pPr>
        <w:pStyle w:val="a4"/>
        <w:spacing w:before="0" w:line="240" w:lineRule="auto"/>
        <w:ind w:firstLine="567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(8931065,14-(969231,09+5366494,98+2962200)= - </w:t>
      </w:r>
      <w:r>
        <w:rPr>
          <w:b/>
          <w:bCs/>
          <w:i/>
          <w:iCs/>
          <w:sz w:val="28"/>
          <w:szCs w:val="28"/>
        </w:rPr>
        <w:t>366 860,93 копейки..</w:t>
      </w:r>
    </w:p>
    <w:p w:rsidR="00311080" w:rsidRDefault="00311080" w:rsidP="00733F69">
      <w:pPr>
        <w:pStyle w:val="a4"/>
        <w:spacing w:before="0" w:line="240" w:lineRule="auto"/>
        <w:ind w:firstLine="567"/>
        <w:rPr>
          <w:b/>
          <w:bCs/>
          <w:i/>
          <w:iCs/>
          <w:sz w:val="28"/>
          <w:szCs w:val="28"/>
        </w:rPr>
      </w:pPr>
    </w:p>
    <w:p w:rsidR="00311080" w:rsidRDefault="00311080" w:rsidP="00733F69">
      <w:pPr>
        <w:pStyle w:val="a4"/>
        <w:spacing w:before="0" w:line="240" w:lineRule="auto"/>
        <w:ind w:firstLine="567"/>
        <w:rPr>
          <w:b/>
          <w:sz w:val="28"/>
          <w:szCs w:val="28"/>
        </w:rPr>
      </w:pPr>
      <w:r>
        <w:rPr>
          <w:b/>
          <w:sz w:val="28"/>
        </w:rPr>
        <w:t xml:space="preserve">-Внеплановое </w:t>
      </w:r>
      <w:r>
        <w:rPr>
          <w:b/>
          <w:bCs/>
          <w:sz w:val="28"/>
          <w:szCs w:val="28"/>
        </w:rPr>
        <w:t xml:space="preserve">контрольное мероприятие </w:t>
      </w:r>
      <w:r>
        <w:rPr>
          <w:b/>
          <w:sz w:val="28"/>
          <w:szCs w:val="28"/>
        </w:rPr>
        <w:t>«Начисления и выплат заработной платы, стимулирующих и иных выплат работникам муниципального бюджетного учреждения дополнительного образования «</w:t>
      </w:r>
      <w:proofErr w:type="spellStart"/>
      <w:r>
        <w:rPr>
          <w:b/>
          <w:sz w:val="28"/>
          <w:szCs w:val="28"/>
        </w:rPr>
        <w:t>Псебайская</w:t>
      </w:r>
      <w:proofErr w:type="spellEnd"/>
      <w:r>
        <w:rPr>
          <w:b/>
          <w:sz w:val="28"/>
          <w:szCs w:val="28"/>
        </w:rPr>
        <w:t xml:space="preserve"> детская школа искусств» муниципального образования Мостовский район.</w:t>
      </w:r>
    </w:p>
    <w:p w:rsidR="00311080" w:rsidRDefault="00311080" w:rsidP="00733F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Проверено начисление заработной платы директора </w:t>
      </w:r>
      <w:proofErr w:type="spellStart"/>
      <w:r>
        <w:rPr>
          <w:rFonts w:ascii="Times New Roman" w:hAnsi="Times New Roman"/>
          <w:sz w:val="28"/>
          <w:szCs w:val="28"/>
        </w:rPr>
        <w:t>Кузуль</w:t>
      </w:r>
      <w:proofErr w:type="spellEnd"/>
      <w:r>
        <w:rPr>
          <w:rFonts w:ascii="Times New Roman" w:hAnsi="Times New Roman"/>
          <w:sz w:val="28"/>
          <w:szCs w:val="28"/>
        </w:rPr>
        <w:t xml:space="preserve"> Н.Г., заведующего хозяйством Польской Л.И., рабочего по комплексному обслуживанию и ремонту зданий и сооружений </w:t>
      </w:r>
      <w:proofErr w:type="spellStart"/>
      <w:r>
        <w:rPr>
          <w:rFonts w:ascii="Times New Roman" w:hAnsi="Times New Roman"/>
          <w:sz w:val="28"/>
          <w:szCs w:val="28"/>
        </w:rPr>
        <w:t>Салмин</w:t>
      </w:r>
      <w:proofErr w:type="spellEnd"/>
      <w:r>
        <w:rPr>
          <w:rFonts w:ascii="Times New Roman" w:hAnsi="Times New Roman"/>
          <w:sz w:val="28"/>
          <w:szCs w:val="28"/>
        </w:rPr>
        <w:t xml:space="preserve"> Б.В. муниципального бюджетного учреждения дополнительного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Псебайская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детская школа искусств» муниципального образования Мостовский район, замечаний и нарушений не выявлено.</w:t>
      </w:r>
    </w:p>
    <w:p w:rsidR="00311080" w:rsidRDefault="00311080" w:rsidP="00733F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Графики работы сторожей с нарушением ст.103 Трудового кодекса Российской Федерации не доведены до сведения работников, отсутствуют подписи работников.</w:t>
      </w:r>
    </w:p>
    <w:p w:rsidR="00311080" w:rsidRDefault="00311080" w:rsidP="00733F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случае сверхурочного труда ст.99 Трудового кодекса Российской Федерации необходимо письменное согласие сотрудника и точный учет часов переработки, продолжительность сверхурочной работы не должна превышать для каждого работника четырех часов в течении двух дней подряд и 120 часов в год.</w:t>
      </w:r>
    </w:p>
    <w:p w:rsidR="00311080" w:rsidRDefault="00311080" w:rsidP="00733F69">
      <w:pPr>
        <w:pStyle w:val="a4"/>
        <w:spacing w:before="0" w:line="240" w:lineRule="auto"/>
        <w:ind w:firstLine="567"/>
        <w:rPr>
          <w:b/>
          <w:sz w:val="28"/>
          <w:szCs w:val="28"/>
        </w:rPr>
      </w:pPr>
      <w:r>
        <w:rPr>
          <w:b/>
          <w:sz w:val="28"/>
        </w:rPr>
        <w:t xml:space="preserve">-Внеплановое </w:t>
      </w:r>
      <w:r>
        <w:rPr>
          <w:b/>
          <w:bCs/>
          <w:sz w:val="28"/>
          <w:szCs w:val="28"/>
        </w:rPr>
        <w:t xml:space="preserve">контрольное мероприятие </w:t>
      </w:r>
      <w:r>
        <w:rPr>
          <w:b/>
          <w:sz w:val="28"/>
          <w:szCs w:val="28"/>
        </w:rPr>
        <w:t>«Начисление и выплата заработной платы, стимулирующих и иных выплат работникам муниципального бюджетного общеобразовательного учреждения средней общеобразовательной школы № 14 станицы Ярославской муниципального образования Мостовский район.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Графики работы сторожей составлены с нарушением ст. 104 Трудового кодекса Российской Федерации, где суммированный учет рабочего времени превышает норму отработанного времени.</w:t>
      </w:r>
    </w:p>
    <w:p w:rsidR="00311080" w:rsidRDefault="00733F69" w:rsidP="00733F6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C6938" wp14:editId="593D61D5">
                <wp:simplePos x="0" y="0"/>
                <wp:positionH relativeFrom="column">
                  <wp:posOffset>2897505</wp:posOffset>
                </wp:positionH>
                <wp:positionV relativeFrom="paragraph">
                  <wp:posOffset>-453390</wp:posOffset>
                </wp:positionV>
                <wp:extent cx="434340" cy="434340"/>
                <wp:effectExtent l="0" t="0" r="3810" b="381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F69" w:rsidRDefault="00733F69" w:rsidP="00733F6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4" type="#_x0000_t202" style="position:absolute;left:0;text-align:left;margin-left:228.15pt;margin-top:-35.7pt;width:34.2pt;height:3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" fillcolor="white [3201]" stroked="f" strokeweight=".5pt">
                <v:textbox>
                  <w:txbxContent>
                    <w:p w:rsidR="00733F69" w:rsidRDefault="00733F69" w:rsidP="00733F6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11080">
        <w:rPr>
          <w:rFonts w:ascii="Times New Roman" w:hAnsi="Times New Roman"/>
          <w:b/>
          <w:sz w:val="28"/>
          <w:szCs w:val="28"/>
        </w:rPr>
        <w:t>-«Проверка финансово-хозяйственной деятельности МУП ЖКХ «</w:t>
      </w:r>
      <w:proofErr w:type="spellStart"/>
      <w:r w:rsidR="00311080">
        <w:rPr>
          <w:rFonts w:ascii="Times New Roman" w:hAnsi="Times New Roman"/>
          <w:b/>
          <w:sz w:val="28"/>
          <w:szCs w:val="28"/>
        </w:rPr>
        <w:t>Переправненское</w:t>
      </w:r>
      <w:proofErr w:type="spellEnd"/>
      <w:r w:rsidR="00311080">
        <w:rPr>
          <w:rFonts w:ascii="Times New Roman" w:hAnsi="Times New Roman"/>
          <w:b/>
          <w:sz w:val="28"/>
          <w:szCs w:val="28"/>
        </w:rPr>
        <w:t xml:space="preserve">», председателем контрольно-счетной палаты муниципального образования Мостовский район </w:t>
      </w:r>
      <w:proofErr w:type="spellStart"/>
      <w:r w:rsidR="00311080">
        <w:rPr>
          <w:rFonts w:ascii="Times New Roman" w:hAnsi="Times New Roman"/>
          <w:b/>
          <w:sz w:val="28"/>
          <w:szCs w:val="28"/>
        </w:rPr>
        <w:t>А.А.Кувика</w:t>
      </w:r>
      <w:proofErr w:type="spellEnd"/>
      <w:r w:rsidR="00311080">
        <w:rPr>
          <w:rFonts w:ascii="Times New Roman" w:hAnsi="Times New Roman"/>
          <w:b/>
          <w:sz w:val="28"/>
          <w:szCs w:val="28"/>
        </w:rPr>
        <w:t xml:space="preserve"> проведено внеплановое контрольное мероприятие.</w:t>
      </w:r>
    </w:p>
    <w:p w:rsidR="00311080" w:rsidRDefault="00311080" w:rsidP="00733F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Договора № 24, 25 и 26 от 08.09.2017 заключены с нарушением 44-ФЗ (искусственное дробление закупок), что влечет за собой наложение административного штрафа в размере 50 000 рублей (7.29 КоАП).</w:t>
      </w:r>
    </w:p>
    <w:p w:rsidR="00311080" w:rsidRDefault="00311080" w:rsidP="00733F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кассовой ведомости за 23 октября 2017 года произведены расчеты с ИП </w:t>
      </w:r>
      <w:proofErr w:type="spellStart"/>
      <w:r>
        <w:rPr>
          <w:rFonts w:ascii="Times New Roman" w:hAnsi="Times New Roman"/>
          <w:sz w:val="28"/>
          <w:szCs w:val="28"/>
        </w:rPr>
        <w:t>Ступицкий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О.В. 97 550.00 рублей и 47 335,0 рублей (расходные кассовые ордера отсутствуют).</w:t>
      </w:r>
    </w:p>
    <w:p w:rsidR="00311080" w:rsidRDefault="00311080" w:rsidP="00733F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предоставленными документами на проверку сумма подтвержденных расходов муниципального контракта №2 2017.47697 от 14 сентября 2017 года между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Переправненского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МУП ЖКХ «</w:t>
      </w:r>
      <w:proofErr w:type="spellStart"/>
      <w:r>
        <w:rPr>
          <w:rFonts w:ascii="Times New Roman" w:hAnsi="Times New Roman"/>
          <w:sz w:val="28"/>
          <w:szCs w:val="28"/>
        </w:rPr>
        <w:t>Переправненское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». Выполнение работ: «Строительство тротуара по </w:t>
      </w:r>
      <w:proofErr w:type="spellStart"/>
      <w:r>
        <w:rPr>
          <w:rFonts w:ascii="Times New Roman" w:hAnsi="Times New Roman"/>
          <w:sz w:val="28"/>
          <w:szCs w:val="28"/>
        </w:rPr>
        <w:t>ул.Кирова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/>
          <w:sz w:val="28"/>
          <w:szCs w:val="28"/>
        </w:rPr>
        <w:t>ул.Калинина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ул.Красная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(слева) (Участок 1) (общая сумма контракта составляет     1 150 843 рубля) составила 586 117,92 копейки.</w:t>
      </w:r>
    </w:p>
    <w:p w:rsidR="00311080" w:rsidRDefault="00311080" w:rsidP="00733F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К</w:t>
      </w:r>
      <w:r>
        <w:rPr>
          <w:rFonts w:ascii="Times New Roman" w:hAnsi="Times New Roman"/>
          <w:iCs/>
          <w:sz w:val="28"/>
          <w:szCs w:val="28"/>
        </w:rPr>
        <w:t>онтрольные мероприятия проведенные в соответствии с планом работы контрольно-счетной палаты муниципального образования Мостовский район на 2018 год: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«П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роверка законности и эффективности управления и распоряжения муниципальным имуществом Костромского  сельского поселения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находящимся в муниципальной собственности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за 2017 год» рекомендовано: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-привести в соответствие организационно-правовую форму собственности, муниципального унитарного казенного предприятия «Костромское», согласно ГК РФ ч.1 гл.4, МУКП должно быть преобразовано в муниципальное унитарное предприятие (МУП) «Костромское»; 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-привести реестры муниципального имущества в соответствие с требованиями  Приказа Министерства экономического развития Российской Федерации № 424</w:t>
      </w:r>
      <w:r>
        <w:rPr>
          <w:rFonts w:ascii="Times New Roman" w:hAnsi="Times New Roman"/>
          <w:sz w:val="28"/>
          <w:szCs w:val="28"/>
          <w:lang w:eastAsia="ru-RU"/>
        </w:rPr>
        <w:t xml:space="preserve"> от 30 августа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2011 г</w:t>
        </w:r>
      </w:smartTag>
      <w:r>
        <w:rPr>
          <w:rFonts w:ascii="Times New Roman" w:hAnsi="Times New Roman"/>
          <w:sz w:val="28"/>
          <w:szCs w:val="28"/>
          <w:lang w:eastAsia="ru-RU"/>
        </w:rPr>
        <w:t>. "Об утверждении Порядка ведения органами местного самоуправления реестров муниципального имущества", Постановления Правительства РФ № 447 от 16.07.2007 г. «О совершенствовании учета муниципального имущества»;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начальнику отдела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учета и отчетности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Костромского сельского поселения обеспечить ведение учета имущества в соответствии с требованиями Инструкции 157н от 01.12.2010 года в специализированных  программных продуктах, а также на бумажных носителях, з</w:t>
      </w:r>
      <w:r>
        <w:rPr>
          <w:rFonts w:ascii="Times New Roman" w:hAnsi="Times New Roman"/>
          <w:sz w:val="28"/>
          <w:szCs w:val="28"/>
          <w:lang w:eastAsia="ru-RU"/>
        </w:rPr>
        <w:t>авести карточки учета ОС на все объекты учета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color w:val="3366FF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провести инвентаризацию муниципального имущества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для дальнейшего отражения в реестре и  балансе</w:t>
      </w:r>
      <w:r>
        <w:rPr>
          <w:rFonts w:ascii="Times New Roman" w:hAnsi="Times New Roman"/>
          <w:color w:val="3366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Ф. 0 503 130 «Баланс </w:t>
      </w:r>
      <w:r>
        <w:rPr>
          <w:rFonts w:ascii="Times New Roman" w:hAnsi="Times New Roman"/>
          <w:color w:val="000000"/>
          <w:sz w:val="28"/>
          <w:szCs w:val="28"/>
        </w:rPr>
        <w:t>главного распорядителя (распорядителя), получателя средств бюджета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3366FF"/>
          <w:sz w:val="28"/>
          <w:szCs w:val="28"/>
          <w:lang w:eastAsia="ru-RU"/>
        </w:rPr>
        <w:t>;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привести в надлежащее состояние объекты муниципальной собственности, провести покраску, ремонт, обеспечить сохранность, а так же привести в соответствие остатки материалов; </w:t>
      </w:r>
    </w:p>
    <w:p w:rsidR="00311080" w:rsidRDefault="00733F69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9987D0" wp14:editId="66FC1472">
                <wp:simplePos x="0" y="0"/>
                <wp:positionH relativeFrom="column">
                  <wp:posOffset>2867025</wp:posOffset>
                </wp:positionH>
                <wp:positionV relativeFrom="paragraph">
                  <wp:posOffset>-491490</wp:posOffset>
                </wp:positionV>
                <wp:extent cx="434340" cy="434340"/>
                <wp:effectExtent l="0" t="0" r="3810" b="381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F69" w:rsidRDefault="00733F69" w:rsidP="00733F6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5" type="#_x0000_t202" style="position:absolute;left:0;text-align:left;margin-left:225.75pt;margin-top:-38.7pt;width:34.2pt;height:3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" fillcolor="white [3201]" stroked="f" strokeweight=".5pt">
                <v:textbox>
                  <w:txbxContent>
                    <w:p w:rsidR="00733F69" w:rsidRDefault="00733F69" w:rsidP="00733F6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11080">
        <w:rPr>
          <w:rFonts w:ascii="Times New Roman" w:hAnsi="Times New Roman"/>
          <w:sz w:val="28"/>
          <w:szCs w:val="28"/>
          <w:lang w:eastAsia="ru-RU"/>
        </w:rPr>
        <w:t>- организовать взаимодействие между отделами и служащими для обеспечения своевременного документооборота, и соблюдения сроков внесения изменений в Реестры имущества муниципальной собственности.</w:t>
      </w:r>
    </w:p>
    <w:p w:rsidR="00311080" w:rsidRDefault="00311080" w:rsidP="00733F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 несвоевременное предоставление запрашиваемых документов для проверки, администрации Костромского сельского поселения выписано Предписание.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По контрольному мероприятию</w:t>
      </w:r>
      <w:r>
        <w:rPr>
          <w:rFonts w:ascii="Times New Roman" w:hAnsi="Times New Roman"/>
          <w:sz w:val="28"/>
        </w:rPr>
        <w:t xml:space="preserve"> «Проверка сметы доходов и расходов,  оценка результативности использования средств бюджета </w:t>
      </w:r>
      <w:proofErr w:type="spellStart"/>
      <w:r>
        <w:rPr>
          <w:rFonts w:ascii="Times New Roman" w:hAnsi="Times New Roman"/>
          <w:sz w:val="28"/>
        </w:rPr>
        <w:t>Краснокутского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за 2017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установлено:  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отсутствуют заявления на имя руководителя на выдачу денежных средств в подотчет, что является нарушением </w:t>
      </w:r>
      <w:hyperlink r:id="rId10" w:anchor="content:492123:1:44" w:tgtFrame="_blank" w:tooltip="Доступно для подписчиков ИТС" w:history="1">
        <w:r w:rsidRPr="00733F69">
          <w:rPr>
            <w:rStyle w:val="ae"/>
            <w:rFonts w:ascii="Times New Roman" w:hAnsi="Times New Roman"/>
            <w:color w:val="auto"/>
            <w:sz w:val="28"/>
            <w:szCs w:val="28"/>
          </w:rPr>
          <w:t>п. 4.4 Положения ЦБ РФ от 12.10.2011 № 373-П</w:t>
        </w:r>
      </w:hyperlink>
      <w:r w:rsidRPr="00733F69">
        <w:rPr>
          <w:rFonts w:ascii="Times New Roman" w:hAnsi="Times New Roman"/>
          <w:sz w:val="28"/>
          <w:szCs w:val="28"/>
        </w:rPr>
        <w:t xml:space="preserve">. 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Проведенный анализ переплат и недоплат в заработной плате сотрудникам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 2017 год выявил суммы: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>
        <w:rPr>
          <w:rFonts w:ascii="Times New Roman" w:hAnsi="Times New Roman"/>
          <w:sz w:val="28"/>
        </w:rPr>
        <w:t xml:space="preserve">к возврату 14 957 рублей 41 копейка; </w:t>
      </w:r>
    </w:p>
    <w:p w:rsidR="00311080" w:rsidRDefault="00311080" w:rsidP="00733F6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 доплате 1 743 рубля 19 копеек.</w:t>
      </w:r>
    </w:p>
    <w:p w:rsidR="00311080" w:rsidRDefault="00311080" w:rsidP="00733F69">
      <w:pPr>
        <w:spacing w:after="0" w:line="240" w:lineRule="auto"/>
        <w:ind w:firstLine="567"/>
        <w:jc w:val="both"/>
        <w:rPr>
          <w:rStyle w:val="blk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Ввиду отсутствия договоров гражданско-правового характера  на оказание услуг и журнала регистрации договоров контрольно-счетной палате муниципального образования Мостовский район не возможно было провести полный анализ начисления и выплат сумм по данным договорам. Выборка по платежным поручениям приведенным в таблице  №2, №4 показала, что сумма 31 383 рублей 36 копеек выплачена необоснованно.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blk"/>
          <w:sz w:val="28"/>
          <w:szCs w:val="28"/>
        </w:rPr>
        <w:t xml:space="preserve"> </w:t>
      </w:r>
    </w:p>
    <w:p w:rsidR="00311080" w:rsidRDefault="00311080" w:rsidP="00733F69">
      <w:pPr>
        <w:pStyle w:val="ad"/>
        <w:spacing w:before="0" w:beforeAutospacing="0" w:after="0" w:afterAutospacing="0"/>
        <w:ind w:firstLine="567"/>
        <w:contextualSpacing/>
        <w:jc w:val="both"/>
      </w:pPr>
      <w:r>
        <w:rPr>
          <w:rStyle w:val="blk"/>
          <w:sz w:val="28"/>
          <w:szCs w:val="28"/>
        </w:rPr>
        <w:t xml:space="preserve">     4. С </w:t>
      </w:r>
      <w:proofErr w:type="spellStart"/>
      <w:r>
        <w:rPr>
          <w:sz w:val="28"/>
          <w:szCs w:val="28"/>
        </w:rPr>
        <w:t>Тараповской</w:t>
      </w:r>
      <w:proofErr w:type="spellEnd"/>
      <w:r>
        <w:rPr>
          <w:sz w:val="28"/>
          <w:szCs w:val="28"/>
        </w:rPr>
        <w:t xml:space="preserve"> И.Н. неправомерно удерживается налог на доходы физических лиц. Суммы перечисленные в фонды (ПФР, ФСС, ОМС) на государственные пособия не должны начисляться и перечисляться. Необходимо сдать уточненные расчеты в фонды и зачесть суммы переплат.</w:t>
      </w:r>
    </w:p>
    <w:p w:rsidR="00311080" w:rsidRDefault="00311080" w:rsidP="00733F69">
      <w:pPr>
        <w:spacing w:after="0" w:line="240" w:lineRule="auto"/>
        <w:ind w:firstLine="567"/>
        <w:jc w:val="both"/>
        <w:rPr>
          <w:rStyle w:val="blk"/>
        </w:rPr>
      </w:pPr>
      <w:r>
        <w:rPr>
          <w:rStyle w:val="blk"/>
          <w:sz w:val="28"/>
          <w:szCs w:val="28"/>
        </w:rPr>
        <w:t xml:space="preserve">     5. Проведение ремонтных работ</w:t>
      </w:r>
      <w:r>
        <w:rPr>
          <w:rFonts w:ascii="Times New Roman" w:hAnsi="Times New Roman"/>
          <w:sz w:val="28"/>
          <w:szCs w:val="28"/>
        </w:rPr>
        <w:t xml:space="preserve"> автомашины ВАЗ 21214 №Х651ВР у ИП </w:t>
      </w:r>
      <w:proofErr w:type="spellStart"/>
      <w:r>
        <w:rPr>
          <w:rFonts w:ascii="Times New Roman" w:hAnsi="Times New Roman"/>
          <w:sz w:val="28"/>
          <w:szCs w:val="28"/>
        </w:rPr>
        <w:t>Шабашова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В.М на сумму 62 992 рублей</w:t>
      </w:r>
      <w:r>
        <w:rPr>
          <w:rStyle w:val="blk"/>
          <w:sz w:val="28"/>
          <w:szCs w:val="28"/>
        </w:rPr>
        <w:t xml:space="preserve"> проводилось без акта осмотра и  дефектной ведомости, подтверждающих целесообразность проведения данного ремонта.</w:t>
      </w:r>
    </w:p>
    <w:p w:rsidR="00311080" w:rsidRDefault="00311080" w:rsidP="00733F69">
      <w:pPr>
        <w:spacing w:after="0" w:line="240" w:lineRule="auto"/>
        <w:ind w:firstLine="567"/>
        <w:jc w:val="both"/>
        <w:rPr>
          <w:bCs/>
        </w:rPr>
      </w:pPr>
      <w:r>
        <w:rPr>
          <w:rFonts w:ascii="Times New Roman" w:hAnsi="Times New Roman"/>
          <w:bCs/>
          <w:sz w:val="28"/>
          <w:szCs w:val="28"/>
        </w:rPr>
        <w:t xml:space="preserve">      6. В нарушение раздела 3 пункта 16  приказа Минтранса РФ от 18 сентября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bCs/>
            <w:sz w:val="28"/>
            <w:szCs w:val="28"/>
          </w:rPr>
          <w:t>2008 г</w:t>
        </w:r>
      </w:smartTag>
      <w:r>
        <w:rPr>
          <w:rFonts w:ascii="Times New Roman" w:hAnsi="Times New Roman"/>
          <w:bCs/>
          <w:sz w:val="28"/>
          <w:szCs w:val="28"/>
        </w:rPr>
        <w:t xml:space="preserve">. N 152 «Об утверждении обязательных реквизитов и порядка заполнения путевых листов» в путевых листах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Краснокутского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 отсутствует </w:t>
      </w:r>
      <w:proofErr w:type="spellStart"/>
      <w:r>
        <w:rPr>
          <w:rFonts w:ascii="Times New Roman" w:hAnsi="Times New Roman"/>
          <w:bCs/>
          <w:sz w:val="28"/>
          <w:szCs w:val="28"/>
        </w:rPr>
        <w:t>предрейсовый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</w:rPr>
        <w:t>послерейсовый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медицинский осмотр водителя. </w:t>
      </w:r>
    </w:p>
    <w:p w:rsidR="00311080" w:rsidRDefault="00311080" w:rsidP="00733F69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Не велся журнал учета путевых листов. </w:t>
      </w:r>
    </w:p>
    <w:p w:rsidR="00311080" w:rsidRDefault="00311080" w:rsidP="00733F69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      8. В нарушении ст.9 Федерального закона от 06.12.2011 года № 402-ФЗ «О бухгалтерском учете» на арендованный легковой автомобиль</w:t>
      </w:r>
      <w:r>
        <w:rPr>
          <w:sz w:val="28"/>
        </w:rPr>
        <w:t xml:space="preserve"> ВАЗ 2103 гос. номер М382ОТ с 1 августа по 31 декабря 2017 год  отсутствуют путевые листы.</w:t>
      </w:r>
    </w:p>
    <w:p w:rsidR="00311080" w:rsidRDefault="00311080" w:rsidP="00733F69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     9. Р</w:t>
      </w:r>
      <w:r>
        <w:rPr>
          <w:sz w:val="28"/>
          <w:szCs w:val="28"/>
        </w:rPr>
        <w:t>асходование ГСМ (</w:t>
      </w:r>
      <w:smartTag w:uri="urn:schemas-microsoft-com:office:smarttags" w:element="metricconverter">
        <w:smartTagPr>
          <w:attr w:name="ProductID" w:val="6615 л"/>
        </w:smartTagPr>
        <w:r>
          <w:rPr>
            <w:sz w:val="28"/>
            <w:szCs w:val="28"/>
          </w:rPr>
          <w:t>6615 л</w:t>
        </w:r>
      </w:smartTag>
      <w:r>
        <w:rPr>
          <w:sz w:val="28"/>
          <w:szCs w:val="28"/>
        </w:rPr>
        <w:t>.-</w:t>
      </w:r>
      <w:smartTag w:uri="urn:schemas-microsoft-com:office:smarttags" w:element="metricconverter">
        <w:smartTagPr>
          <w:attr w:name="ProductID" w:val="2720 л"/>
        </w:smartTagPr>
        <w:r>
          <w:rPr>
            <w:sz w:val="28"/>
            <w:szCs w:val="28"/>
          </w:rPr>
          <w:t>2720 л</w:t>
        </w:r>
      </w:smartTag>
      <w:r>
        <w:rPr>
          <w:sz w:val="28"/>
          <w:szCs w:val="28"/>
        </w:rPr>
        <w:t xml:space="preserve">) в количестве </w:t>
      </w:r>
      <w:smartTag w:uri="urn:schemas-microsoft-com:office:smarttags" w:element="metricconverter">
        <w:smartTagPr>
          <w:attr w:name="ProductID" w:val="3895 л"/>
        </w:smartTagPr>
        <w:r>
          <w:rPr>
            <w:b/>
            <w:bCs/>
            <w:sz w:val="28"/>
            <w:szCs w:val="28"/>
          </w:rPr>
          <w:t>3895</w:t>
        </w:r>
        <w:r>
          <w:rPr>
            <w:sz w:val="28"/>
            <w:szCs w:val="28"/>
          </w:rPr>
          <w:t xml:space="preserve"> л</w:t>
        </w:r>
      </w:smartTag>
      <w:r>
        <w:rPr>
          <w:sz w:val="28"/>
          <w:szCs w:val="28"/>
        </w:rPr>
        <w:t xml:space="preserve">. за период  с 1 августа по 31 декабря не подтвержден путевыми листами и подлежит возврату в бюджет </w:t>
      </w:r>
      <w:proofErr w:type="spellStart"/>
      <w:r>
        <w:rPr>
          <w:sz w:val="28"/>
          <w:szCs w:val="28"/>
        </w:rPr>
        <w:t>Краснокутского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11080" w:rsidRDefault="00311080" w:rsidP="00733F69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</w:t>
      </w:r>
      <w:r>
        <w:rPr>
          <w:sz w:val="28"/>
        </w:rPr>
        <w:t xml:space="preserve"> Отсутствует нормативно-правовой акт, устанавливающий лимит расхода топлива на служебный автомобиль администрации </w:t>
      </w:r>
      <w:proofErr w:type="spellStart"/>
      <w:r>
        <w:rPr>
          <w:sz w:val="28"/>
        </w:rPr>
        <w:t>Краснокутского</w:t>
      </w:r>
      <w:proofErr w:type="spellEnd"/>
      <w:r>
        <w:rPr>
          <w:sz w:val="28"/>
        </w:rPr>
        <w:t xml:space="preserve"> сельского поселения в количестве </w:t>
      </w:r>
      <w:smartTag w:uri="urn:schemas-microsoft-com:office:smarttags" w:element="metricconverter">
        <w:smartTagPr>
          <w:attr w:name="ProductID" w:val="600 литров"/>
        </w:smartTagPr>
        <w:r>
          <w:rPr>
            <w:sz w:val="28"/>
          </w:rPr>
          <w:t>600 литров</w:t>
        </w:r>
      </w:smartTag>
      <w:r>
        <w:rPr>
          <w:sz w:val="28"/>
        </w:rPr>
        <w:t xml:space="preserve"> ежемесячно.</w:t>
      </w:r>
    </w:p>
    <w:p w:rsidR="00311080" w:rsidRDefault="00733F69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5C8825" wp14:editId="5ADFDAD7">
                <wp:simplePos x="0" y="0"/>
                <wp:positionH relativeFrom="column">
                  <wp:posOffset>2828925</wp:posOffset>
                </wp:positionH>
                <wp:positionV relativeFrom="paragraph">
                  <wp:posOffset>-445770</wp:posOffset>
                </wp:positionV>
                <wp:extent cx="434340" cy="434340"/>
                <wp:effectExtent l="0" t="0" r="3810" b="381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F69" w:rsidRDefault="00733F69" w:rsidP="00733F6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6" type="#_x0000_t202" style="position:absolute;left:0;text-align:left;margin-left:222.75pt;margin-top:-35.1pt;width:34.2pt;height:3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" fillcolor="white [3201]" stroked="f" strokeweight=".5pt">
                <v:textbox>
                  <w:txbxContent>
                    <w:p w:rsidR="00733F69" w:rsidRDefault="00733F69" w:rsidP="00733F6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11080">
        <w:rPr>
          <w:rFonts w:ascii="Times New Roman" w:hAnsi="Times New Roman"/>
          <w:sz w:val="28"/>
          <w:szCs w:val="28"/>
        </w:rPr>
        <w:t>По итогам проведенной проверки контрольно-счетной палатой муниципального образования Мостовский район главе</w:t>
      </w:r>
      <w:r w:rsidR="00311080">
        <w:rPr>
          <w:rFonts w:ascii="Times New Roman" w:hAnsi="Times New Roman"/>
          <w:sz w:val="28"/>
        </w:rPr>
        <w:t xml:space="preserve"> администрации </w:t>
      </w:r>
      <w:proofErr w:type="spellStart"/>
      <w:r w:rsidR="00311080">
        <w:rPr>
          <w:rFonts w:ascii="Times New Roman" w:hAnsi="Times New Roman"/>
          <w:sz w:val="28"/>
        </w:rPr>
        <w:t>Краснокутского</w:t>
      </w:r>
      <w:proofErr w:type="spellEnd"/>
      <w:r w:rsidR="00311080">
        <w:rPr>
          <w:rFonts w:ascii="Times New Roman" w:hAnsi="Times New Roman"/>
          <w:sz w:val="28"/>
        </w:rPr>
        <w:t xml:space="preserve"> сельского поселения</w:t>
      </w:r>
      <w:r w:rsidR="00311080">
        <w:rPr>
          <w:rFonts w:ascii="Times New Roman" w:hAnsi="Times New Roman"/>
          <w:color w:val="000000"/>
          <w:sz w:val="28"/>
          <w:szCs w:val="28"/>
        </w:rPr>
        <w:t xml:space="preserve">  Высоцкой  А.Е.  </w:t>
      </w:r>
      <w:r w:rsidR="00311080">
        <w:rPr>
          <w:rFonts w:ascii="Times New Roman" w:hAnsi="Times New Roman"/>
          <w:sz w:val="28"/>
          <w:szCs w:val="28"/>
        </w:rPr>
        <w:t xml:space="preserve"> выписано представление для принятия мер по устранению нарушений и недостатков, отраженных в акте проверки и привлечению к дисциплинарной ответственности должностных лиц, виновных в допущенных нарушениях и недостатках. </w:t>
      </w:r>
    </w:p>
    <w:p w:rsidR="00311080" w:rsidRDefault="00311080" w:rsidP="00733F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b/>
          <w:sz w:val="28"/>
          <w:szCs w:val="28"/>
        </w:rPr>
        <w:tab/>
        <w:t xml:space="preserve">- </w:t>
      </w:r>
      <w:r>
        <w:rPr>
          <w:rFonts w:ascii="Times New Roman" w:hAnsi="Times New Roman"/>
          <w:b/>
          <w:sz w:val="28"/>
          <w:szCs w:val="28"/>
        </w:rPr>
        <w:t>По итогам контрольного мероприятия «П</w:t>
      </w:r>
      <w:r>
        <w:rPr>
          <w:rFonts w:ascii="Times New Roman" w:hAnsi="Times New Roman"/>
          <w:b/>
          <w:bCs/>
          <w:sz w:val="28"/>
          <w:szCs w:val="28"/>
        </w:rPr>
        <w:t xml:space="preserve">о проверке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сметы доходов и расходов, оценку результативности использования средств бюджета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Переправненского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за 2017 год»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</w:rPr>
        <w:t>Переправненского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Кошмелюку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А.Е.  </w:t>
      </w:r>
      <w:r>
        <w:rPr>
          <w:rFonts w:ascii="Times New Roman" w:hAnsi="Times New Roman"/>
          <w:sz w:val="28"/>
          <w:szCs w:val="28"/>
        </w:rPr>
        <w:t xml:space="preserve"> выписано представление для принятия мер по устранению нарушений и недостатков, отраженных в акте проверки и привлечению к дисциплинарной ответственности должностных лиц, виновных в допущенных нарушениях и недостатках. За счет виновных лиц </w:t>
      </w:r>
      <w:r>
        <w:rPr>
          <w:rFonts w:ascii="Times New Roman" w:hAnsi="Times New Roman"/>
          <w:sz w:val="28"/>
        </w:rPr>
        <w:t>произвести возврат излишне начисленной заработной платы работников администрации на общую сумму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5 355 рублей 28 копеек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sz w:val="28"/>
        </w:rPr>
        <w:t>произвести доплату  на общую сумму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1 042 рубля 67 копеек;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авансовых отчетов выявлено, что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Переправненского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приобретала запасные части для ремонта автомобиля, который  не числился на балансе учреждения. Затраты на материалы приобретаемые за наличный расчет подлежат возмещению, общая сумма возмещения составляет 9 175 рублей.</w:t>
      </w:r>
    </w:p>
    <w:p w:rsidR="00311080" w:rsidRDefault="00311080" w:rsidP="00733F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Расходы на приобретение материальных запасов, канцелярских товаров, бумаги у предпринимателя </w:t>
      </w:r>
      <w:proofErr w:type="spellStart"/>
      <w:r>
        <w:rPr>
          <w:rFonts w:ascii="Times New Roman" w:hAnsi="Times New Roman"/>
          <w:sz w:val="28"/>
          <w:szCs w:val="28"/>
        </w:rPr>
        <w:t>Куроедовой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Светланы Владимировны подложенные товарные чеки к авансовым отчетам не подтверждены кассовыми чеками, которые обязательно должны были быть т.к. ИП </w:t>
      </w:r>
      <w:proofErr w:type="spellStart"/>
      <w:r>
        <w:rPr>
          <w:rFonts w:ascii="Times New Roman" w:hAnsi="Times New Roman"/>
          <w:sz w:val="28"/>
          <w:szCs w:val="28"/>
        </w:rPr>
        <w:t>Куроедова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 работает с применением ККТ. Общая сумма приобретенных товаров материально ответственными лицами, в течении 2017 года, у предпринимателя </w:t>
      </w:r>
      <w:proofErr w:type="spellStart"/>
      <w:r>
        <w:rPr>
          <w:rFonts w:ascii="Times New Roman" w:hAnsi="Times New Roman"/>
          <w:sz w:val="28"/>
          <w:szCs w:val="28"/>
        </w:rPr>
        <w:t>Куроедовой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С.В. составила 16 850 рублей, подлежит к возмещению, так как товарный чек не действителен без кассового.</w:t>
      </w:r>
    </w:p>
    <w:p w:rsidR="00311080" w:rsidRDefault="00311080" w:rsidP="00733F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>Нецелевое использование бюджетных средств, израсходованное на ремонт автомобиля ВАЗ-21074 (хозяйственное ведение МУКП ЖКХ «</w:t>
      </w:r>
      <w:proofErr w:type="spellStart"/>
      <w:r>
        <w:rPr>
          <w:rFonts w:ascii="Times New Roman" w:hAnsi="Times New Roman"/>
          <w:sz w:val="28"/>
          <w:szCs w:val="28"/>
        </w:rPr>
        <w:t>Переправненское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»), данные бюджетные средства были перечислены ИП </w:t>
      </w:r>
      <w:proofErr w:type="spellStart"/>
      <w:r>
        <w:rPr>
          <w:rFonts w:ascii="Times New Roman" w:hAnsi="Times New Roman"/>
          <w:sz w:val="28"/>
          <w:szCs w:val="28"/>
        </w:rPr>
        <w:t>Шабашову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В.М. подлежат  возмещению в сумме 20 760 рублей.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Возместить в бюджет </w:t>
      </w:r>
      <w:proofErr w:type="spellStart"/>
      <w:r>
        <w:rPr>
          <w:rFonts w:ascii="Times New Roman" w:hAnsi="Times New Roman"/>
          <w:sz w:val="28"/>
          <w:szCs w:val="28"/>
        </w:rPr>
        <w:t>Переправненского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60 837 рублей 07 копеек за счет виновных лиц.</w:t>
      </w:r>
    </w:p>
    <w:p w:rsidR="00311080" w:rsidRDefault="00311080" w:rsidP="00733F69">
      <w:pPr>
        <w:spacing w:after="0" w:line="240" w:lineRule="auto"/>
        <w:ind w:firstLine="567"/>
        <w:jc w:val="both"/>
        <w:rPr>
          <w:rStyle w:val="blk"/>
        </w:rPr>
      </w:pPr>
      <w:r>
        <w:rPr>
          <w:rFonts w:ascii="Times New Roman" w:hAnsi="Times New Roman"/>
          <w:sz w:val="28"/>
        </w:rPr>
        <w:t>Завести ж</w:t>
      </w:r>
      <w:r>
        <w:rPr>
          <w:rFonts w:ascii="Times New Roman" w:hAnsi="Times New Roman"/>
          <w:sz w:val="28"/>
          <w:szCs w:val="28"/>
        </w:rPr>
        <w:t xml:space="preserve">урнал </w:t>
      </w:r>
      <w:r>
        <w:rPr>
          <w:rStyle w:val="blk"/>
          <w:sz w:val="28"/>
          <w:szCs w:val="28"/>
        </w:rPr>
        <w:t>регистрации приходных и расходных кассовых документов и предоставить в контрольно-счетную палату муниципального образования Мостовский район;</w:t>
      </w:r>
    </w:p>
    <w:p w:rsidR="00311080" w:rsidRDefault="00311080" w:rsidP="00733F69">
      <w:pPr>
        <w:spacing w:after="0" w:line="240" w:lineRule="auto"/>
        <w:ind w:firstLine="567"/>
        <w:jc w:val="both"/>
      </w:pPr>
      <w:r>
        <w:rPr>
          <w:rStyle w:val="blk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связи с тем, что кассовая книга ведется с применением программного обеспечения 1С бухгалтерия в конце отчетного финансового года вкладные листы кассовой книги к приходным и расходным кассовым документам должны быть распечатаны, сшиты, прошнурованы, пронумерованы, скреплены печатью, иметь подписи руководителя и главного бухгалтера, главная книга должна имеет титульный лист;</w:t>
      </w:r>
    </w:p>
    <w:p w:rsidR="00311080" w:rsidRDefault="00733F69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EB5A95" wp14:editId="1DFEDB8D">
                <wp:simplePos x="0" y="0"/>
                <wp:positionH relativeFrom="column">
                  <wp:posOffset>2889885</wp:posOffset>
                </wp:positionH>
                <wp:positionV relativeFrom="paragraph">
                  <wp:posOffset>-430530</wp:posOffset>
                </wp:positionV>
                <wp:extent cx="434340" cy="434340"/>
                <wp:effectExtent l="0" t="0" r="3810" b="381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F69" w:rsidRDefault="00733F69" w:rsidP="00733F6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7" type="#_x0000_t202" style="position:absolute;left:0;text-align:left;margin-left:227.55pt;margin-top:-33.9pt;width:34.2pt;height:3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" fillcolor="white [3201]" stroked="f" strokeweight=".5pt">
                <v:textbox>
                  <w:txbxContent>
                    <w:p w:rsidR="00733F69" w:rsidRDefault="00733F69" w:rsidP="00733F6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311080">
        <w:rPr>
          <w:rFonts w:ascii="Times New Roman" w:hAnsi="Times New Roman"/>
          <w:sz w:val="28"/>
          <w:szCs w:val="28"/>
        </w:rPr>
        <w:t>- не допускать искажение ведения бухгалтерского учета в части расчетов с подотчетными лицами;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авансовые отчеты на приобретение материальных запасов, канцелярских товаров, бумаги подтверждать товарными и кассовыми чеками;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штрафы, наложенные на руководителя предприятия, оплачивать за счет виновных лиц;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оплате договоров по заключенным договорам применять тарифы на оказываемые услуги, утвержденные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Переправненского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07.02.2017г №120. 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По контрольному мероприятию и</w:t>
      </w:r>
      <w:r>
        <w:rPr>
          <w:rFonts w:ascii="Times New Roman" w:hAnsi="Times New Roman"/>
          <w:b/>
          <w:sz w:val="28"/>
        </w:rPr>
        <w:t>спользования имущества при приеме полномочий по решению вопросов местного значения в области организации библиотечного обслуживания, комплектования и обеспечения сохранности библиотечных фондов и создания условий для организации досуга и обеспечения услугами учреждений культуры жителей поселений Мостовского района от поселений на уровень муниципального образования района за 2017 год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установлены нарушения положений  следующих нормативных актов: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  соответствия п. 5.11 раздела 5 Устава МБУК «МЦКС» и п. 5.11 раздела 5 Устава МБУК «МБ», где отражено, что имущество закрепляется за ними на праве оперативного управления в соответствии с Гражданским кодексом Российской Федерации;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-п.п.2 п.5 ст.69.2 БК РФ </w:t>
      </w:r>
      <w:r>
        <w:rPr>
          <w:rFonts w:ascii="Times New Roman" w:hAnsi="Times New Roman"/>
          <w:i/>
          <w:sz w:val="28"/>
          <w:szCs w:val="28"/>
        </w:rPr>
        <w:t>«Сроки и объемы перечисления субсидии на финансовое обеспечение муниципального задания»</w:t>
      </w:r>
      <w:r>
        <w:rPr>
          <w:rFonts w:ascii="Times New Roman" w:hAnsi="Times New Roman"/>
          <w:sz w:val="28"/>
          <w:szCs w:val="28"/>
        </w:rPr>
        <w:t xml:space="preserve"> отдел культуры администрации муниципального образования Мостовский район 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предоставил </w:t>
      </w:r>
      <w:r>
        <w:rPr>
          <w:rFonts w:ascii="Times New Roman" w:hAnsi="Times New Roman"/>
          <w:sz w:val="28"/>
          <w:szCs w:val="28"/>
        </w:rPr>
        <w:t xml:space="preserve">МБУК </w:t>
      </w:r>
      <w:r>
        <w:rPr>
          <w:rFonts w:ascii="Times New Roman" w:hAnsi="Times New Roman"/>
          <w:sz w:val="28"/>
          <w:szCs w:val="28"/>
          <w:lang w:eastAsia="ru-RU"/>
        </w:rPr>
        <w:t xml:space="preserve">«Мостовская ЦКС» </w:t>
      </w:r>
      <w:r>
        <w:rPr>
          <w:rFonts w:ascii="Times New Roman" w:hAnsi="Times New Roman"/>
          <w:sz w:val="28"/>
          <w:szCs w:val="28"/>
        </w:rPr>
        <w:t>субсидии на обеспечение выполнения муниципального задания на 2017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нарушением  сроков и объемов  в   сумме  500 000 рублей; 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-п.3 Приказа Минфина РФ от 28.07.2010 №81н «О требованиях к плану финансово-хозяйственной деятельности государственного (муниципального) учреждения» (далее – Требования к плану ФХД), ПФХД МБУК «Мостовская ЦКС» и план ФХД МБУК «Мостовская МБ» составлены на финансовый год без учета данных на плановый период 2018-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 xml:space="preserve">2019 </w:t>
        </w:r>
        <w:proofErr w:type="spellStart"/>
        <w:r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>.г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 6 п. 3.3 ст. 32 Федерального закона от 12.01.1996 N 7-ФЗ «О некоммерческих организациях» план ФХД не размещен ответственными исполнителями МБУК «Мостовская ЦКС» и МБУК «Мостовская МБ» муниципального образования Мостовский район.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-Проверка  реализации муниципальной программы муниципального образования Мостовский район «Дети Кубани» в части создания специализированного жилищного фонда для детей-сирот и детей, оставшихся без попечения родителей, а так же лиц из их числа в 2015-2017 годах.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Мостовский район от 15.12.2014 г. № 2816 утверждена муниципальная программа  «Дети Кубани» с общим объемом финансирования  66 390,2 тыс. рублей.</w:t>
      </w:r>
    </w:p>
    <w:p w:rsidR="00311080" w:rsidRDefault="00733F69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5E952C" wp14:editId="158D8C75">
                <wp:simplePos x="0" y="0"/>
                <wp:positionH relativeFrom="column">
                  <wp:posOffset>2950845</wp:posOffset>
                </wp:positionH>
                <wp:positionV relativeFrom="paragraph">
                  <wp:posOffset>-453390</wp:posOffset>
                </wp:positionV>
                <wp:extent cx="434340" cy="434340"/>
                <wp:effectExtent l="0" t="0" r="3810" b="381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F69" w:rsidRDefault="00733F69" w:rsidP="00733F6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8" type="#_x0000_t202" style="position:absolute;left:0;text-align:left;margin-left:232.35pt;margin-top:-35.7pt;width:34.2pt;height:3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" fillcolor="white [3201]" stroked="f" strokeweight=".5pt">
                <v:textbox>
                  <w:txbxContent>
                    <w:p w:rsidR="00733F69" w:rsidRDefault="00733F69" w:rsidP="00733F6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311080">
        <w:rPr>
          <w:rFonts w:ascii="Times New Roman" w:hAnsi="Times New Roman"/>
          <w:sz w:val="28"/>
          <w:szCs w:val="28"/>
        </w:rPr>
        <w:t>При проверке эффективности реализации мероприятий Программы, в части создания специализированного жилищного фонда для детей сирот и детей оставшихся без попечения родителей, а так же лиц из их числа в 2015-2017 годах установлено: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приобретено 30 квартир на сумму 33 674 850,0 тыс. рублей;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приобретено 15 квартир на сумму 17 243 325,0 тыс. рублей;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приобретено  8  квартир на сумму 9 512 448,0 тыс. рублей.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контрольно-счетной палатой муниципального образования  Мостовский район неэффективного  использования бюджетных средств в рамках программы «Дети Кубани» в части создания специализированного жилищного фонда для детей, оставшихся без попечения родителей, а так же лиц из их числа в 2015-2017 годах не выявлено.</w:t>
      </w:r>
    </w:p>
    <w:p w:rsidR="00311080" w:rsidRDefault="00311080" w:rsidP="00733F69">
      <w:pPr>
        <w:pStyle w:val="a4"/>
        <w:spacing w:before="0" w:line="240" w:lineRule="auto"/>
        <w:ind w:firstLine="56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-Проверка целевого использования средств, выделенных по соглашению </w:t>
      </w:r>
      <w:r>
        <w:rPr>
          <w:b/>
          <w:sz w:val="28"/>
          <w:szCs w:val="28"/>
        </w:rPr>
        <w:t xml:space="preserve">от 8 октября 2018 года № 519 </w:t>
      </w:r>
      <w:r>
        <w:rPr>
          <w:b/>
          <w:bCs/>
          <w:sz w:val="28"/>
          <w:szCs w:val="28"/>
        </w:rPr>
        <w:t xml:space="preserve"> «О предоставлении субсидии бюджету муниципального образования </w:t>
      </w:r>
      <w:proofErr w:type="spellStart"/>
      <w:r>
        <w:rPr>
          <w:b/>
          <w:bCs/>
          <w:sz w:val="28"/>
          <w:szCs w:val="28"/>
        </w:rPr>
        <w:t>Псебайское</w:t>
      </w:r>
      <w:proofErr w:type="spellEnd"/>
      <w:r>
        <w:rPr>
          <w:b/>
          <w:bCs/>
          <w:sz w:val="28"/>
          <w:szCs w:val="28"/>
        </w:rPr>
        <w:t xml:space="preserve"> городское поселение Мостовского района в целях осуществления мероприятий по предупреждению и  ликвидации чрезвычайных ситуаций </w:t>
      </w:r>
      <w:r>
        <w:rPr>
          <w:b/>
          <w:sz w:val="28"/>
          <w:szCs w:val="28"/>
        </w:rPr>
        <w:t>природного и техногенного характера,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стихийных бедствий и ликвидации их последствий  </w:t>
      </w:r>
      <w:r>
        <w:rPr>
          <w:b/>
          <w:bCs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софинансирование</w:t>
      </w:r>
      <w:proofErr w:type="spellEnd"/>
      <w:r>
        <w:rPr>
          <w:b/>
          <w:sz w:val="28"/>
          <w:szCs w:val="28"/>
        </w:rPr>
        <w:t xml:space="preserve"> аварийно-спасательных и неотложных аварийно- восстановительных работ, направленных на ликвидацию последствий чрезвычайной ситуации, возникшей на территории </w:t>
      </w:r>
      <w:proofErr w:type="spellStart"/>
      <w:r>
        <w:rPr>
          <w:b/>
          <w:sz w:val="28"/>
          <w:szCs w:val="28"/>
        </w:rPr>
        <w:t>Псебайского</w:t>
      </w:r>
      <w:proofErr w:type="spellEnd"/>
      <w:r>
        <w:rPr>
          <w:b/>
          <w:sz w:val="28"/>
          <w:szCs w:val="28"/>
        </w:rPr>
        <w:t xml:space="preserve"> городского  поселения 17 июня 2018 года». </w:t>
      </w:r>
    </w:p>
    <w:p w:rsidR="00311080" w:rsidRDefault="00311080" w:rsidP="00733F69">
      <w:pPr>
        <w:pStyle w:val="a4"/>
        <w:spacing w:before="0" w:line="240" w:lineRule="auto"/>
        <w:ind w:firstLine="567"/>
        <w:rPr>
          <w:b/>
          <w:sz w:val="28"/>
          <w:szCs w:val="28"/>
        </w:rPr>
      </w:pPr>
    </w:p>
    <w:p w:rsidR="00311080" w:rsidRDefault="00311080" w:rsidP="00733F69">
      <w:pPr>
        <w:pStyle w:val="2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муниципального образования Мостовский район нецелевого использования денежных средств при использовании субсидии </w:t>
      </w:r>
      <w:r>
        <w:rPr>
          <w:rFonts w:ascii="Times New Roman" w:hAnsi="Times New Roman"/>
          <w:sz w:val="28"/>
          <w:szCs w:val="28"/>
        </w:rPr>
        <w:t xml:space="preserve">выделенной  по соглашению № 519 от 08.10.2018 года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неотложных аварийно-спасательных и неотложных аварийно-восстановительных работ, направленных на ликвидацию чрезвычайной ситуации, возникшей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Псебайского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Мостовского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311080" w:rsidRDefault="00311080" w:rsidP="00733F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Контрольно-счетной палатой муниципального образования Мостовский район проведено 40 экспертно-аналитических мероприятий, в том числе: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 экспертно-аналитических мероприятий «по проектам решений об исполнении бюджета» на общую сумму – 500 016,9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в результате проведенных экспертно-аналитических мероприятий были выявлены неточности в формах исполнения местных бюджетов, по результатам проведенных финансово-экономических экспертиз проектов муниципальных правовых актов, 4 указанных акта </w:t>
      </w:r>
      <w:proofErr w:type="spellStart"/>
      <w:r>
        <w:rPr>
          <w:rFonts w:ascii="Times New Roman" w:hAnsi="Times New Roman"/>
          <w:sz w:val="28"/>
          <w:szCs w:val="28"/>
        </w:rPr>
        <w:t>Махошевского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с/п,  </w:t>
      </w:r>
      <w:proofErr w:type="spellStart"/>
      <w:r>
        <w:rPr>
          <w:rFonts w:ascii="Times New Roman" w:hAnsi="Times New Roman"/>
          <w:sz w:val="28"/>
          <w:szCs w:val="28"/>
        </w:rPr>
        <w:t>Андрюковского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с/п, </w:t>
      </w:r>
      <w:proofErr w:type="spellStart"/>
      <w:r>
        <w:rPr>
          <w:rFonts w:ascii="Times New Roman" w:hAnsi="Times New Roman"/>
          <w:sz w:val="28"/>
          <w:szCs w:val="28"/>
        </w:rPr>
        <w:t>Губского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с/п, </w:t>
      </w:r>
      <w:proofErr w:type="spellStart"/>
      <w:r>
        <w:rPr>
          <w:rFonts w:ascii="Times New Roman" w:hAnsi="Times New Roman"/>
          <w:sz w:val="28"/>
          <w:szCs w:val="28"/>
        </w:rPr>
        <w:t>Беноковского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с/п)  возвращены на доработку. 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экспертно-аналитическое мероприятие на предмет соответствия предоставленных документов на получение субсидии ЛПХ Привалова </w:t>
      </w:r>
      <w:proofErr w:type="spellStart"/>
      <w:r>
        <w:rPr>
          <w:rFonts w:ascii="Times New Roman" w:hAnsi="Times New Roman"/>
          <w:sz w:val="28"/>
          <w:szCs w:val="28"/>
        </w:rPr>
        <w:t>М.А.установлено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а основании Порядка субсидия на возмещение части затрат на строительство теплиц для выращивания овощей защищенного грунта предоставляется только по факту окончания строительства и введения в эксплуатацию теплиц, таким образом ЛПХ Привалова Марина Александровна не </w:t>
      </w:r>
      <w:r>
        <w:rPr>
          <w:rFonts w:ascii="Times New Roman" w:hAnsi="Times New Roman"/>
          <w:bCs/>
          <w:spacing w:val="-2"/>
          <w:sz w:val="28"/>
          <w:szCs w:val="28"/>
        </w:rPr>
        <w:lastRenderedPageBreak/>
        <w:t>имела право предоставлять пакет документов на данную субсидию и соответственно получать денежные средства в сумме 413 595 рублей.</w:t>
      </w:r>
    </w:p>
    <w:p w:rsidR="00311080" w:rsidRDefault="00733F69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601DA5" wp14:editId="4C5E2FE3">
                <wp:simplePos x="0" y="0"/>
                <wp:positionH relativeFrom="column">
                  <wp:posOffset>2905125</wp:posOffset>
                </wp:positionH>
                <wp:positionV relativeFrom="paragraph">
                  <wp:posOffset>-862330</wp:posOffset>
                </wp:positionV>
                <wp:extent cx="434340" cy="434340"/>
                <wp:effectExtent l="0" t="0" r="3810" b="381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F69" w:rsidRDefault="00733F69" w:rsidP="00733F6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9" type="#_x0000_t202" style="position:absolute;left:0;text-align:left;margin-left:228.75pt;margin-top:-67.9pt;width:34.2pt;height:3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" fillcolor="white [3201]" stroked="f" strokeweight=".5pt">
                <v:textbox>
                  <w:txbxContent>
                    <w:p w:rsidR="00733F69" w:rsidRDefault="00733F69" w:rsidP="00733F6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311080">
        <w:rPr>
          <w:rFonts w:ascii="Times New Roman" w:hAnsi="Times New Roman"/>
          <w:bCs/>
          <w:spacing w:val="-2"/>
          <w:sz w:val="28"/>
          <w:szCs w:val="28"/>
        </w:rPr>
        <w:t>-</w:t>
      </w:r>
      <w:r w:rsidR="00311080">
        <w:rPr>
          <w:rFonts w:ascii="Times New Roman" w:hAnsi="Times New Roman"/>
          <w:sz w:val="28"/>
          <w:szCs w:val="28"/>
        </w:rPr>
        <w:t>экспертно-аналитическое мероприятие на предмет соответствия предоставленных документов на получение субсидии ЛПХ Шипилова Т.Н. установлено: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>
        <w:rPr>
          <w:rFonts w:ascii="Times New Roman" w:hAnsi="Times New Roman"/>
          <w:bCs/>
          <w:spacing w:val="-2"/>
          <w:sz w:val="28"/>
          <w:szCs w:val="28"/>
        </w:rPr>
        <w:t>а основании Порядка субсидия на возмещение части затрат на строительство теплиц для выращивания овощей защищенного грунта предоставляется только по факту окончания строительства и введения в эксплуатацию теплиц, таким образом ЛПХ Шипилова Тамара Николаевна не имела право предоставлять пакет документов на данную субсидию и соответственно получать денежные средства в сумме 360 000 рублей.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1080" w:rsidRDefault="00311080" w:rsidP="00733F6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Экспертно-аналитическая деятельность </w:t>
      </w:r>
    </w:p>
    <w:p w:rsidR="00311080" w:rsidRDefault="00311080" w:rsidP="00733F69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</w:t>
      </w:r>
    </w:p>
    <w:p w:rsidR="00311080" w:rsidRDefault="00311080" w:rsidP="00733F69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2018 году контрольно-счетной палатой проведено 40 экспертно-аналитических мероприятий, в том числе: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-15 экспертно-аналитических мероприятий «по проектам решений об исполнении бюджета»;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экспертно-аналитическое мероприятие по выполнению условий муниципальных контрактов № 1-5 от 28 августа 2017 года «На ликвидацию последствий чрезвычайных ситуаций на автомобильных  дорогах общего пользования местного значения» в Краснокутском сельском поселении за 2017 год;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-1экспертно-аналитическое мероприятие по исполнению муниципальной программы «Развитие образования»;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-1экспертно-аналитическое мероприятие «На предмет соответствия предоставленных документов на получение субсидии ЛПХ Привалова М.А.»;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-1экспертно-аналитическое мероприятие «На предмет соответствия предоставленных документов на получение субсидии ЛПХ Привалова М.А.»;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-1экспертно-аналитическое мероприятие на Постановление администрации муниципального образования Мостовский район от 3.06.2014 года № 1229 «Об оплате труда работников муниципальных учреждений муниципального образования Мостовский район;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 экспертно-аналитических мероприятий «По проектам решений о бюджете».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объектов, охваченных при проведении экспертно-аналитических мероприятий – 21, на общую сумму – 8 972 673,1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-экспертиза исполнения решения о бюджете - 500 016,9;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экспертиза проектов решений о бюджете – 8 457 254,7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реализации мероприятий ведомственных  и муниципальных целевых программ – 11 671,0 тыс. рублей;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аудит – 2 956,9 тыс. рублей;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прочие экспертно-аналитические мероприятия – 773,6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11080" w:rsidRDefault="00733F69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8E5B20" wp14:editId="754ABCDA">
                <wp:simplePos x="0" y="0"/>
                <wp:positionH relativeFrom="column">
                  <wp:posOffset>2889885</wp:posOffset>
                </wp:positionH>
                <wp:positionV relativeFrom="paragraph">
                  <wp:posOffset>-453390</wp:posOffset>
                </wp:positionV>
                <wp:extent cx="434340" cy="434340"/>
                <wp:effectExtent l="0" t="0" r="3810" b="381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F69" w:rsidRDefault="00733F69" w:rsidP="00733F6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40" type="#_x0000_t202" style="position:absolute;left:0;text-align:left;margin-left:227.55pt;margin-top:-35.7pt;width:34.2pt;height:3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" fillcolor="white [3201]" stroked="f" strokeweight=".5pt">
                <v:textbox>
                  <w:txbxContent>
                    <w:p w:rsidR="00733F69" w:rsidRDefault="00733F69" w:rsidP="00733F6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311080">
        <w:rPr>
          <w:rFonts w:ascii="Times New Roman" w:hAnsi="Times New Roman"/>
          <w:sz w:val="28"/>
          <w:szCs w:val="28"/>
        </w:rPr>
        <w:t>Следует отметить, что в результате проведенных экспертно-аналитических мероприятий были выявлены нарушения в исполнении местных бюджетов, по результатам проведенных финансово-экономических экспертиз проектов муниципальных правовых актов 4 указанных акта возвращены на доработку. Выводы и предложения контрольно-счетной палаты, изложенные в экспертных заключениях, приняты депутатами Совета муниципального образования Мостовский район и депутатами Советов городских и сельских поселений и нашли свое полное подтверждение в дальнейшем.</w:t>
      </w:r>
    </w:p>
    <w:p w:rsidR="00311080" w:rsidRDefault="00311080" w:rsidP="00733F6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работы контрольно-счетной палаты направлялась Председателю  Совета  муниципального образования Мостовский район, Главе муниципального образования Мостовский район и в </w:t>
      </w:r>
      <w:r>
        <w:rPr>
          <w:rFonts w:ascii="Times New Roman" w:hAnsi="Times New Roman"/>
          <w:bCs/>
          <w:sz w:val="28"/>
          <w:szCs w:val="28"/>
        </w:rPr>
        <w:t>Прокуратуру Мостовского района.</w:t>
      </w:r>
    </w:p>
    <w:p w:rsidR="00311080" w:rsidRDefault="00311080" w:rsidP="00733F6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highlight w:val="green"/>
        </w:rPr>
      </w:pPr>
    </w:p>
    <w:p w:rsidR="00311080" w:rsidRDefault="00311080" w:rsidP="00733F6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  Аудит в сфере закупок, проводимый </w:t>
      </w:r>
    </w:p>
    <w:p w:rsidR="00311080" w:rsidRDefault="00311080" w:rsidP="00733F6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палатой</w:t>
      </w:r>
    </w:p>
    <w:p w:rsidR="00311080" w:rsidRDefault="00311080" w:rsidP="00733F6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highlight w:val="green"/>
        </w:rPr>
      </w:pPr>
    </w:p>
    <w:p w:rsidR="00311080" w:rsidRDefault="00311080" w:rsidP="00733F6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отчетном периоде контрольно-счетной палатой проведено 2 экспертно-аналитических мероприятия по аудиту в сфере закупок в отношении бюджетов сельских поселений.</w:t>
      </w:r>
    </w:p>
    <w:p w:rsidR="00311080" w:rsidRDefault="00311080" w:rsidP="00733F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-проверка анализа и оценки информации о законности, целесообразности, эффективности и результативности расходов на закупки по планируемым к заключению, заключенным и исполненным контрактам в муниципальном бюджетном  учреждении «Центр физической культуры, спорта и туризма»  муниципального образования Мостовский район</w:t>
      </w:r>
    </w:p>
    <w:p w:rsidR="00311080" w:rsidRDefault="00311080" w:rsidP="00733F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Заключенные договора проводились на основании ст.93 Федерального закона от 05.04.2013 №44-ФЗ,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осуществлялись закупки без проведения конкурентных способов определения поставщика (у единственного поставщика).</w:t>
      </w:r>
    </w:p>
    <w:p w:rsidR="00311080" w:rsidRDefault="00311080" w:rsidP="00733F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редоставленный отчет</w:t>
      </w:r>
      <w:r>
        <w:rPr>
          <w:rFonts w:ascii="Times New Roman" w:hAnsi="Times New Roman"/>
          <w:sz w:val="28"/>
          <w:szCs w:val="28"/>
        </w:rPr>
        <w:t xml:space="preserve"> контрактным управляющим </w:t>
      </w:r>
      <w:proofErr w:type="spellStart"/>
      <w:r>
        <w:rPr>
          <w:rFonts w:ascii="Times New Roman" w:hAnsi="Times New Roman"/>
          <w:sz w:val="28"/>
          <w:szCs w:val="28"/>
        </w:rPr>
        <w:t>Жарниковым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А.Ю.</w:t>
      </w:r>
      <w:r>
        <w:rPr>
          <w:rFonts w:ascii="Times New Roman" w:hAnsi="Times New Roman"/>
          <w:bCs/>
          <w:sz w:val="28"/>
          <w:szCs w:val="28"/>
        </w:rPr>
        <w:t xml:space="preserve"> «Сведения об осуществлении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 МБУ «</w:t>
      </w:r>
      <w:proofErr w:type="spellStart"/>
      <w:r>
        <w:rPr>
          <w:rFonts w:ascii="Times New Roman" w:hAnsi="Times New Roman"/>
          <w:sz w:val="28"/>
          <w:szCs w:val="28"/>
        </w:rPr>
        <w:t>ЦФКСиТ</w:t>
      </w:r>
      <w:proofErr w:type="spellEnd"/>
      <w:r>
        <w:rPr>
          <w:rFonts w:ascii="Times New Roman" w:hAnsi="Times New Roman"/>
          <w:sz w:val="28"/>
          <w:szCs w:val="28"/>
        </w:rPr>
        <w:t>»  и реестр контрактов МБУ «</w:t>
      </w:r>
      <w:proofErr w:type="spellStart"/>
      <w:r>
        <w:rPr>
          <w:rFonts w:ascii="Times New Roman" w:hAnsi="Times New Roman"/>
          <w:sz w:val="28"/>
          <w:szCs w:val="28"/>
        </w:rPr>
        <w:t>ЦФКСиТ</w:t>
      </w:r>
      <w:proofErr w:type="spellEnd"/>
      <w:r>
        <w:rPr>
          <w:rFonts w:ascii="Times New Roman" w:hAnsi="Times New Roman"/>
          <w:sz w:val="28"/>
          <w:szCs w:val="28"/>
        </w:rPr>
        <w:t>»  не соответствует.  Сумма заключенных договоров, контрактов не соответствует сумме уточненного ПФХД на 29.12.2017.</w:t>
      </w:r>
    </w:p>
    <w:p w:rsidR="00311080" w:rsidRDefault="00311080" w:rsidP="00733F69">
      <w:pPr>
        <w:pStyle w:val="a4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 итогам проведенного аудита контрольно-счетной палатой муниципального образования Мостовский район директору МБУ «</w:t>
      </w:r>
      <w:proofErr w:type="spellStart"/>
      <w:r>
        <w:rPr>
          <w:sz w:val="28"/>
          <w:szCs w:val="28"/>
        </w:rPr>
        <w:t>ЦФКСиТ</w:t>
      </w:r>
      <w:proofErr w:type="spellEnd"/>
      <w:r>
        <w:rPr>
          <w:sz w:val="28"/>
          <w:szCs w:val="28"/>
        </w:rPr>
        <w:t>» будет выписано представление для принятия мер по устранению нарушений и недостатков, отраженных в справке и привлечению к дисциплинарной ответственности должностных лиц, виновных в допущенных нарушениях и недостатках.</w:t>
      </w:r>
    </w:p>
    <w:p w:rsidR="00311080" w:rsidRDefault="00311080" w:rsidP="00733F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-проведена проверка анализа и оценки информации о законности, целесообразности, эффективности и результативности расходов на закупки по планируемым к заключению, заключенным и исполненным контрактам в муниципальном бюджетном учреждении «Физкультурно-</w:t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спортивный СШ «Олимп»  муниципального образования Мостовский район муниципального образования Мостовский район</w:t>
      </w:r>
    </w:p>
    <w:p w:rsidR="00311080" w:rsidRDefault="00733F69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E2C208" wp14:editId="4C3A6AF2">
                <wp:simplePos x="0" y="0"/>
                <wp:positionH relativeFrom="column">
                  <wp:posOffset>2889885</wp:posOffset>
                </wp:positionH>
                <wp:positionV relativeFrom="paragraph">
                  <wp:posOffset>-839470</wp:posOffset>
                </wp:positionV>
                <wp:extent cx="434340" cy="434340"/>
                <wp:effectExtent l="0" t="0" r="3810" b="381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F69" w:rsidRDefault="00733F69" w:rsidP="00733F6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41" type="#_x0000_t202" style="position:absolute;left:0;text-align:left;margin-left:227.55pt;margin-top:-66.1pt;width:34.2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" fillcolor="white [3201]" stroked="f" strokeweight=".5pt">
                <v:textbox>
                  <w:txbxContent>
                    <w:p w:rsidR="00733F69" w:rsidRDefault="00733F69" w:rsidP="00733F6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311080">
        <w:rPr>
          <w:rFonts w:ascii="Times New Roman" w:hAnsi="Times New Roman"/>
          <w:color w:val="000000"/>
          <w:sz w:val="28"/>
          <w:szCs w:val="28"/>
        </w:rPr>
        <w:t>Руководителем МБУ СШ «Олимп» не</w:t>
      </w:r>
      <w:r w:rsidR="00311080">
        <w:rPr>
          <w:rFonts w:ascii="Times New Roman" w:hAnsi="Times New Roman"/>
          <w:sz w:val="28"/>
          <w:szCs w:val="28"/>
        </w:rPr>
        <w:t xml:space="preserve"> выполнены условия статьи 38 Федерального закона от 05.04.2013 №44-ФЗ.</w:t>
      </w:r>
    </w:p>
    <w:p w:rsidR="00311080" w:rsidRDefault="00311080" w:rsidP="00733F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Заключенные договора проводились на основании ст.93 Федерального закона от 05.04.2013 №44-ФЗ,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осуществлялись закупки без проведения конкурентных способов определения поставщика (у единственного поставщика).</w:t>
      </w:r>
    </w:p>
    <w:p w:rsidR="00311080" w:rsidRDefault="00311080" w:rsidP="00733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</w:rPr>
        <w:t xml:space="preserve"> нарушение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 6 п. 3.3 ст. 32 Федерального закона от 12.01.1996 N 7-ФЗ "О некоммерческих организациях" в редакции Закона N 83-ФЗ не соблюдены сроки размещения ПФХД </w:t>
      </w:r>
      <w:r>
        <w:rPr>
          <w:rFonts w:ascii="Times New Roman" w:hAnsi="Times New Roman"/>
          <w:color w:val="000000"/>
          <w:sz w:val="28"/>
          <w:szCs w:val="28"/>
        </w:rPr>
        <w:t>МБУ СШ «Олимп»</w:t>
      </w:r>
      <w:r>
        <w:rPr>
          <w:rFonts w:ascii="Times New Roman" w:hAnsi="Times New Roman"/>
          <w:sz w:val="28"/>
          <w:szCs w:val="28"/>
        </w:rPr>
        <w:t xml:space="preserve"> на официальном сайте в сети Интернет.</w:t>
      </w:r>
    </w:p>
    <w:p w:rsidR="00311080" w:rsidRDefault="00311080" w:rsidP="00733F69">
      <w:pPr>
        <w:shd w:val="clear" w:color="auto" w:fill="FFFFFF"/>
        <w:spacing w:after="0" w:line="240" w:lineRule="auto"/>
        <w:ind w:firstLine="567"/>
        <w:jc w:val="both"/>
        <w:rPr>
          <w:b/>
          <w:color w:val="000000"/>
          <w:szCs w:val="28"/>
        </w:rPr>
      </w:pPr>
      <w:r>
        <w:rPr>
          <w:rFonts w:ascii="Times New Roman" w:hAnsi="Times New Roman"/>
          <w:b/>
          <w:sz w:val="28"/>
        </w:rPr>
        <w:t xml:space="preserve"> -контрольное мероприятие по контролю за реализацией муниципальной программы муниципального образования Мостовский район «Дети Кубани» в части создания специализированного жилищного фонда для детей-сирот и детей, оставшихся без попечения родителей, а так же лиц из их числа в 2015-2017 годах, соблюдением Федерального Закона № 44-ФЗ</w:t>
      </w:r>
    </w:p>
    <w:p w:rsidR="00311080" w:rsidRDefault="00311080" w:rsidP="00733F69">
      <w:pPr>
        <w:pStyle w:val="a4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-В соответствии с пунктом 2 статьи 63 Федерального закона от 05.04.2013 N 44-ФЗ извещение о проведении электронного аукциона на приобретение жилого помещения (квартиры), предоставляемого по договору найма специализированного жилого помещения, детям сиротам, оставшимся без попечения родителей, а также лицам из их числа №0118300013515000216 опубликовано 26.10.2015 года с начальной (максимальной) ценой контракта 1 122 495,00 рублей размещено в </w:t>
      </w:r>
      <w:proofErr w:type="spellStart"/>
      <w:r>
        <w:rPr>
          <w:sz w:val="28"/>
          <w:szCs w:val="28"/>
        </w:rPr>
        <w:t>ЕИСе</w:t>
      </w:r>
      <w:proofErr w:type="spellEnd"/>
      <w:r>
        <w:rPr>
          <w:sz w:val="28"/>
          <w:szCs w:val="28"/>
        </w:rPr>
        <w:t xml:space="preserve"> с соблюдением сроков;</w:t>
      </w:r>
    </w:p>
    <w:p w:rsidR="00311080" w:rsidRDefault="00311080" w:rsidP="00733F6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соответствии с пунктом 2 статьи 63 Федерального закона от 05.04.2013 N 44-ФЗ извещение о проведении электронного аукциона на приобретение жилого помещения (квартиры), предоставляемого по договору найма специализированного жилого помещения, детям сиротам, оставшимся без попечения родителей, а также лицам из их числа №0118300013516000180 опубликовано 15.08.2016 года с начальной (максимальной) ценой контракта 1 149 555,00 рублей размещено в </w:t>
      </w:r>
      <w:proofErr w:type="spellStart"/>
      <w:r>
        <w:rPr>
          <w:rFonts w:ascii="Times New Roman" w:hAnsi="Times New Roman"/>
          <w:sz w:val="28"/>
          <w:szCs w:val="28"/>
        </w:rPr>
        <w:t>ЕИСе</w:t>
      </w:r>
      <w:proofErr w:type="spellEnd"/>
      <w:r>
        <w:rPr>
          <w:rFonts w:ascii="Times New Roman" w:hAnsi="Times New Roman"/>
          <w:sz w:val="28"/>
          <w:szCs w:val="28"/>
        </w:rPr>
        <w:t xml:space="preserve"> с соблюдением сроков;</w:t>
      </w:r>
    </w:p>
    <w:p w:rsidR="00311080" w:rsidRDefault="00311080" w:rsidP="00733F69">
      <w:pPr>
        <w:pStyle w:val="a4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-В соответствии с пунктом 2 статьи 63 Федерального закона от 05.04.2013 N 44-ФЗ извещение о проведении электронного аукциона на приобретение жилого помещения (квартиры), предоставляемого по договору найма специализированного жилого помещения, детям сиротам, оставшимся без попечения родителей, а также лицам из их числа №0118300013517000246 опубликовано 29.09.2017 года с начальной (максимальной) ценой контракта 1 189 056,00 рублей размещено в </w:t>
      </w:r>
      <w:proofErr w:type="spellStart"/>
      <w:r>
        <w:rPr>
          <w:sz w:val="28"/>
          <w:szCs w:val="28"/>
        </w:rPr>
        <w:t>ЕИСе</w:t>
      </w:r>
      <w:proofErr w:type="spellEnd"/>
      <w:r>
        <w:rPr>
          <w:sz w:val="28"/>
          <w:szCs w:val="28"/>
        </w:rPr>
        <w:t xml:space="preserve"> с соблюдением сроков.</w:t>
      </w:r>
    </w:p>
    <w:p w:rsidR="00311080" w:rsidRDefault="00311080" w:rsidP="00733F69">
      <w:pPr>
        <w:pStyle w:val="a4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При проверке соблюдения положений статьи 103 Федерального закона от 05.04.2013 N 44-ФЗ установлено следующее:</w:t>
      </w:r>
    </w:p>
    <w:p w:rsidR="00311080" w:rsidRDefault="00311080" w:rsidP="00733F69">
      <w:pPr>
        <w:pStyle w:val="a4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по вышеуказанным закупкам в реестр контрактов внесена информация в соответствии с пунктами 1-7, 9, 10, части 2 настоящей статьи;</w:t>
      </w:r>
    </w:p>
    <w:p w:rsidR="00311080" w:rsidRDefault="00311080" w:rsidP="00733F69">
      <w:pPr>
        <w:pStyle w:val="a4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2 статьи 72 и пунктом 3 статьи 219 Бюджетного кодекса РФ Заказчик принял бюджетные обязательства, заключил </w:t>
      </w:r>
      <w:r>
        <w:rPr>
          <w:sz w:val="28"/>
          <w:szCs w:val="28"/>
        </w:rPr>
        <w:lastRenderedPageBreak/>
        <w:t>муниципальные контракты в пределах доведенных до него лимитов бюджетных обязательств.</w:t>
      </w:r>
    </w:p>
    <w:p w:rsidR="00311080" w:rsidRDefault="00733F69" w:rsidP="00733F69">
      <w:pPr>
        <w:pStyle w:val="a4"/>
        <w:spacing w:before="0" w:line="240" w:lineRule="auto"/>
        <w:ind w:firstLine="567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6E889B" wp14:editId="5C7B8A15">
                <wp:simplePos x="0" y="0"/>
                <wp:positionH relativeFrom="column">
                  <wp:posOffset>2905125</wp:posOffset>
                </wp:positionH>
                <wp:positionV relativeFrom="paragraph">
                  <wp:posOffset>-847090</wp:posOffset>
                </wp:positionV>
                <wp:extent cx="434340" cy="434340"/>
                <wp:effectExtent l="0" t="0" r="3810" b="381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F69" w:rsidRDefault="00733F69" w:rsidP="00733F6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42" type="#_x0000_t202" style="position:absolute;left:0;text-align:left;margin-left:228.75pt;margin-top:-66.7pt;width:34.2pt;height:3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" fillcolor="white [3201]" stroked="f" strokeweight=".5pt">
                <v:textbox>
                  <w:txbxContent>
                    <w:p w:rsidR="00733F69" w:rsidRDefault="00733F69" w:rsidP="00733F6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311080">
        <w:rPr>
          <w:sz w:val="28"/>
          <w:szCs w:val="28"/>
        </w:rPr>
        <w:t>Заказчик при планировании и осуществлении закупок в 2017 году эффективно и результативно применил имеющиеся ресурсы (израсходовал бюджетные средства), а именно:</w:t>
      </w:r>
    </w:p>
    <w:p w:rsidR="00311080" w:rsidRDefault="00311080" w:rsidP="00733F69">
      <w:pPr>
        <w:pStyle w:val="a4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обеспечил с учетом соблюдения принципов контрактной системы в сфере закупок лучшие условия исполнения контракта на основе критериев, указанных в документации о закупке;</w:t>
      </w:r>
    </w:p>
    <w:p w:rsidR="00311080" w:rsidRDefault="00311080" w:rsidP="00733F69">
      <w:pPr>
        <w:pStyle w:val="a4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-исходя из необходимости достижения заданных результатов (запланированных целей), осуществил закупки для нужд Заказчика.</w:t>
      </w:r>
    </w:p>
    <w:p w:rsidR="00311080" w:rsidRDefault="00311080" w:rsidP="00733F69">
      <w:pPr>
        <w:pStyle w:val="a4"/>
        <w:spacing w:before="0" w:line="240" w:lineRule="auto"/>
        <w:ind w:firstLine="567"/>
        <w:rPr>
          <w:sz w:val="28"/>
          <w:szCs w:val="28"/>
        </w:rPr>
      </w:pPr>
    </w:p>
    <w:p w:rsidR="00311080" w:rsidRDefault="00311080" w:rsidP="00733F69">
      <w:pPr>
        <w:pStyle w:val="a4"/>
        <w:spacing w:before="0" w:line="240" w:lineRule="auto"/>
        <w:ind w:firstLine="567"/>
        <w:rPr>
          <w:b/>
          <w:sz w:val="28"/>
          <w:szCs w:val="28"/>
        </w:rPr>
      </w:pPr>
      <w:r>
        <w:rPr>
          <w:b/>
          <w:bCs/>
          <w:sz w:val="28"/>
        </w:rPr>
        <w:t xml:space="preserve">-Проведена экспертиза </w:t>
      </w:r>
      <w:r>
        <w:rPr>
          <w:b/>
          <w:bCs/>
          <w:sz w:val="28"/>
          <w:szCs w:val="28"/>
        </w:rPr>
        <w:t xml:space="preserve">выполнения условий муниципальных контрактов № 1-5 от 28 августа 2017 года «На ликвидацию последствий чрезвычайных ситуаций на автомобильных дорогах общего пользования местного значения» в </w:t>
      </w:r>
      <w:proofErr w:type="spellStart"/>
      <w:r>
        <w:rPr>
          <w:b/>
          <w:bCs/>
          <w:sz w:val="28"/>
          <w:szCs w:val="28"/>
        </w:rPr>
        <w:t>Краснокутстком</w:t>
      </w:r>
      <w:proofErr w:type="spellEnd"/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eastAsia="ru-RU"/>
        </w:rPr>
        <w:t>сельском поселении за 2017 год</w:t>
      </w:r>
      <w:r>
        <w:rPr>
          <w:b/>
          <w:bCs/>
          <w:sz w:val="28"/>
        </w:rPr>
        <w:t xml:space="preserve"> (</w:t>
      </w:r>
      <w:r>
        <w:rPr>
          <w:b/>
          <w:sz w:val="28"/>
          <w:szCs w:val="28"/>
        </w:rPr>
        <w:t xml:space="preserve">поручение главы администрации муниципального образования Мостовский район от 06.06.2018 года). </w:t>
      </w:r>
    </w:p>
    <w:p w:rsidR="00311080" w:rsidRDefault="00311080" w:rsidP="00733F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работы выполнены и оплачены строго по первоначальным локальным ресурсным сметным расчетам и муниципальным контрактам. Наименования объектов в первичных документах на реализацию услуг, предоставленных Подрядчиком, соответствуют контрактам. Акты выполненных работ оформлены без нарушений, подписаны двумя сторонами (Заказчиком и Подрядчиком). </w:t>
      </w:r>
    </w:p>
    <w:p w:rsidR="00311080" w:rsidRDefault="00311080" w:rsidP="00733F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Переплата по контрактам, в том числе по НДС, повлекшей за собой дополнительные расходы средств бюджета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контрольно-счетной палатой муниципального образования Мостовский район не выявлена, что подтверждено книгой продаж за период с 01.07.2017 по 30.09.2017, предоставленной ООО «</w:t>
      </w:r>
      <w:proofErr w:type="spellStart"/>
      <w:r>
        <w:rPr>
          <w:rFonts w:ascii="Times New Roman" w:hAnsi="Times New Roman"/>
          <w:sz w:val="28"/>
          <w:szCs w:val="28"/>
        </w:rPr>
        <w:t>Трансстрой</w:t>
      </w:r>
      <w:proofErr w:type="spellEnd"/>
      <w:r>
        <w:rPr>
          <w:rFonts w:ascii="Times New Roman" w:hAnsi="Times New Roman"/>
          <w:sz w:val="28"/>
          <w:szCs w:val="28"/>
        </w:rPr>
        <w:t>» (прилагается).</w:t>
      </w:r>
    </w:p>
    <w:p w:rsidR="00311080" w:rsidRDefault="00311080" w:rsidP="00733F6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Федеральный закон от 5 апреля 2013 года №44-ФЗ «О контрактной системе в сфере закупок товаров, работ, услуг для обеспечения государственных и муниципальных нужд» муниципальных контрактов № 1-5 от 28 августа 2017 года «На ликвидацию последствий чрезвычайных ситуаций на автомобильных дорогах общего пользования местного значения» в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Краснокутстком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сельском поселении за 2017 год не нарушен.</w:t>
      </w:r>
    </w:p>
    <w:p w:rsidR="00311080" w:rsidRDefault="00311080" w:rsidP="00733F6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11080" w:rsidRDefault="00311080" w:rsidP="00733F6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Объем средств, охваченный аудитом в сфере закупок составил – </w:t>
      </w:r>
      <w:r>
        <w:rPr>
          <w:rFonts w:ascii="Times New Roman" w:hAnsi="Times New Roman"/>
          <w:sz w:val="28"/>
          <w:szCs w:val="28"/>
        </w:rPr>
        <w:t xml:space="preserve">66 032,0 </w:t>
      </w:r>
      <w:proofErr w:type="spellStart"/>
      <w:r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что составляет 8,9% от общего объема закупок предусмотренного в бюджете муниципального образования Мостовский район (737 290,0 </w:t>
      </w:r>
      <w:proofErr w:type="spellStart"/>
      <w:r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bCs/>
          <w:sz w:val="28"/>
          <w:szCs w:val="28"/>
        </w:rPr>
        <w:t>).</w:t>
      </w:r>
    </w:p>
    <w:p w:rsidR="00311080" w:rsidRDefault="00311080" w:rsidP="00733F6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11080" w:rsidRDefault="00311080" w:rsidP="00733F6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Реализация результатов мероприятий, проводимых</w:t>
      </w:r>
    </w:p>
    <w:p w:rsidR="00311080" w:rsidRDefault="00311080" w:rsidP="00733F69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палатой в отчетном периоде</w:t>
      </w:r>
    </w:p>
    <w:p w:rsidR="00311080" w:rsidRDefault="00311080" w:rsidP="00733F6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отчетном периоде контрольно-счетной палатой подготовлена и направлена информация о ходе исполнения местного бюджета и результатах проведенных мероприятий в:</w:t>
      </w:r>
    </w:p>
    <w:p w:rsidR="00311080" w:rsidRDefault="00733F69" w:rsidP="00733F6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E1CE7D" wp14:editId="69BB89AB">
                <wp:simplePos x="0" y="0"/>
                <wp:positionH relativeFrom="column">
                  <wp:posOffset>2851785</wp:posOffset>
                </wp:positionH>
                <wp:positionV relativeFrom="paragraph">
                  <wp:posOffset>-483870</wp:posOffset>
                </wp:positionV>
                <wp:extent cx="434340" cy="434340"/>
                <wp:effectExtent l="0" t="0" r="3810" b="381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F69" w:rsidRDefault="008A3F47" w:rsidP="00733F6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3" type="#_x0000_t202" style="position:absolute;left:0;text-align:left;margin-left:224.55pt;margin-top:-38.1pt;width:34.2pt;height:3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" fillcolor="white [3201]" stroked="f" strokeweight=".5pt">
                <v:textbox>
                  <w:txbxContent>
                    <w:p w:rsidR="00733F69" w:rsidRDefault="008A3F47" w:rsidP="00733F6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311080">
        <w:rPr>
          <w:rFonts w:ascii="Times New Roman" w:hAnsi="Times New Roman"/>
          <w:bCs/>
          <w:sz w:val="28"/>
          <w:szCs w:val="28"/>
        </w:rPr>
        <w:t>1. Совет муниципального образования Мостовский район – 15 информаций (по результатам 35 проведенных мероприятий);</w:t>
      </w:r>
    </w:p>
    <w:p w:rsidR="00311080" w:rsidRDefault="00311080" w:rsidP="00733F6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Главе муниципального образования Мостовский район – 14 информаций (по результатам 14 проведенных мероприятий);</w:t>
      </w:r>
    </w:p>
    <w:p w:rsidR="00311080" w:rsidRDefault="00311080" w:rsidP="00733F6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 </w:t>
      </w:r>
      <w:r>
        <w:rPr>
          <w:rFonts w:ascii="Times New Roman" w:hAnsi="Times New Roman"/>
          <w:sz w:val="28"/>
          <w:szCs w:val="28"/>
        </w:rPr>
        <w:t>Прокурору Мостовского района – 16 материалов.</w:t>
      </w:r>
    </w:p>
    <w:p w:rsidR="00311080" w:rsidRDefault="00311080" w:rsidP="00733F6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highlight w:val="green"/>
        </w:rPr>
      </w:pPr>
    </w:p>
    <w:p w:rsidR="00311080" w:rsidRDefault="00311080" w:rsidP="00733F6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Информационная и иная деятельность </w:t>
      </w:r>
    </w:p>
    <w:p w:rsidR="00311080" w:rsidRDefault="00311080" w:rsidP="00733F6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контрольно-счетной палаты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постоянной основе контрольно-счетной палатой проводится работа по информированию общественности о результатах собственной деятельности.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на официальном сайте администрации муниципального образования Мостовский район в сети Интернет контрольно-счетной палатой ведется собственная информационная страница, содержащая такие разделы как: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общая информация;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полномочия КСП;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КСП;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регламент КСП;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планы работ;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 деятельности КСП;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экспертно-аналитические мероприятия.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Контрольно-счетная палата муниципального образования Мостовский район состоит в Совете контрольно-счетных органов Краснодарского края. Председатель контрольно-счетной палаты является членом Президиума Совета контрольно-счетных органов Краснодарского края.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контрольно-счётных органов, входящих в состав  Совета контрольно-счетных органов Краснодарского края и Президиум Совета контрольно-счетных органов Краснодарского края, способствует повышению эффективности финансового контроля и выработке единых подходов к правоотношениям, возникающим в ходе бюджетного процесса.</w:t>
      </w:r>
    </w:p>
    <w:p w:rsidR="00311080" w:rsidRDefault="00311080" w:rsidP="00733F6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отчётный период в контрольно-счетной палате реализовывались комплексные меры по работе с персоналом: организация профессионального развития, повышения квалификации работников, обмену опытом работы и др. В рамках данной работы 1 сотрудник прошел обучение по программе повышения квалификации: «Осуществление внешнего государственного (муниципального)  финансового контроля в муниципальном образовании».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направления деятельности в 2018 году</w:t>
      </w: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1080" w:rsidRDefault="00311080" w:rsidP="00733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деятельности контрольно-счетной палаты на 2018 год отражены в плане работы, разработанный на основании предложений главы муниципального образования Мостовский район, депутатов Совета муниципального образования Мостовский район и Советов городских и сельских поселений. Планом работы предусмотрено осуществление комплекса контрольных и экспертно-аналитических мероприятий, обеспечивающего реализацию задач и функций, возложенных на контрольно-счетную палату.</w:t>
      </w:r>
    </w:p>
    <w:p w:rsidR="00311080" w:rsidRDefault="008A3F47" w:rsidP="00733F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4BC9AF" wp14:editId="3E851C03">
                <wp:simplePos x="0" y="0"/>
                <wp:positionH relativeFrom="column">
                  <wp:posOffset>2882265</wp:posOffset>
                </wp:positionH>
                <wp:positionV relativeFrom="paragraph">
                  <wp:posOffset>-453390</wp:posOffset>
                </wp:positionV>
                <wp:extent cx="434340" cy="434340"/>
                <wp:effectExtent l="0" t="0" r="3810" b="381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F47" w:rsidRDefault="008A3F47" w:rsidP="008A3F4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44" type="#_x0000_t202" style="position:absolute;left:0;text-align:left;margin-left:226.95pt;margin-top:-35.7pt;width:34.2pt;height:3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" fillcolor="white [3201]" stroked="f" strokeweight=".5pt">
                <v:textbox>
                  <w:txbxContent>
                    <w:p w:rsidR="008A3F47" w:rsidRDefault="008A3F47" w:rsidP="008A3F4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311080">
        <w:rPr>
          <w:rFonts w:ascii="Times New Roman" w:hAnsi="Times New Roman"/>
          <w:sz w:val="28"/>
          <w:szCs w:val="28"/>
        </w:rPr>
        <w:tab/>
        <w:t>Контрольно-счетной палата муниципального образования Мостовский район будет продолжать  направление не только на предупреждение, выявление, пресечение фактов незаконного, нецелевого неэффективного использования муниципальных финансовых и материальных ресурсов, но и на устранение порождающих их причин и условий.</w:t>
      </w:r>
    </w:p>
    <w:p w:rsidR="00311080" w:rsidRDefault="00311080" w:rsidP="00311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311080" w:rsidRDefault="00311080" w:rsidP="00311080">
      <w:pPr>
        <w:pStyle w:val="a3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8A3F47" w:rsidRDefault="008A3F47" w:rsidP="00311080">
      <w:pPr>
        <w:pStyle w:val="a3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311080" w:rsidRDefault="00311080" w:rsidP="0031108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контрольно-счетной</w:t>
      </w:r>
    </w:p>
    <w:p w:rsidR="00311080" w:rsidRDefault="00311080" w:rsidP="0031108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палаты муниципального образования</w:t>
      </w:r>
    </w:p>
    <w:p w:rsidR="00311080" w:rsidRDefault="00311080" w:rsidP="0031108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Мостовский район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А.А.Кувика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11080" w:rsidRPr="003264BE" w:rsidRDefault="00311080" w:rsidP="00326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9F5" w:rsidRPr="003264BE" w:rsidRDefault="003069F5" w:rsidP="003264BE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sectPr w:rsidR="003069F5" w:rsidRPr="003264BE" w:rsidSect="0073077F">
      <w:pgSz w:w="11906" w:h="16838" w:code="9"/>
      <w:pgMar w:top="1134" w:right="567" w:bottom="851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B8" w:rsidRDefault="007568B8" w:rsidP="00D86EDB">
      <w:pPr>
        <w:spacing w:after="0" w:line="240" w:lineRule="auto"/>
      </w:pPr>
      <w:r>
        <w:separator/>
      </w:r>
    </w:p>
  </w:endnote>
  <w:endnote w:type="continuationSeparator" w:id="0">
    <w:p w:rsidR="007568B8" w:rsidRDefault="007568B8" w:rsidP="00D8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B8" w:rsidRDefault="007568B8" w:rsidP="00D86EDB">
      <w:pPr>
        <w:spacing w:after="0" w:line="240" w:lineRule="auto"/>
      </w:pPr>
      <w:r>
        <w:separator/>
      </w:r>
    </w:p>
  </w:footnote>
  <w:footnote w:type="continuationSeparator" w:id="0">
    <w:p w:rsidR="007568B8" w:rsidRDefault="007568B8" w:rsidP="00D8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F5" w:rsidRPr="00D86EDB" w:rsidRDefault="003069F5" w:rsidP="00882B20">
    <w:pPr>
      <w:pStyle w:val="a6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D86EDB">
      <w:rPr>
        <w:rFonts w:ascii="Times New Roman" w:hAnsi="Times New Roman"/>
        <w:sz w:val="28"/>
        <w:szCs w:val="28"/>
      </w:rPr>
      <w:fldChar w:fldCharType="begin"/>
    </w:r>
    <w:r w:rsidRPr="00D86EDB">
      <w:rPr>
        <w:rFonts w:ascii="Times New Roman" w:hAnsi="Times New Roman"/>
        <w:sz w:val="28"/>
        <w:szCs w:val="28"/>
      </w:rPr>
      <w:instrText>PAGE   \* MERGEFORMAT</w:instrText>
    </w:r>
    <w:r w:rsidRPr="00D86EDB">
      <w:rPr>
        <w:rFonts w:ascii="Times New Roman" w:hAnsi="Times New Roman"/>
        <w:sz w:val="28"/>
        <w:szCs w:val="28"/>
      </w:rPr>
      <w:fldChar w:fldCharType="separate"/>
    </w:r>
    <w:r w:rsidR="00322016">
      <w:rPr>
        <w:rFonts w:ascii="Times New Roman" w:hAnsi="Times New Roman"/>
        <w:noProof/>
        <w:sz w:val="28"/>
        <w:szCs w:val="28"/>
      </w:rPr>
      <w:t>21</w:t>
    </w:r>
    <w:r w:rsidRPr="00D86ED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EACD83C"/>
    <w:lvl w:ilvl="0">
      <w:start w:val="1"/>
      <w:numFmt w:val="decimal"/>
      <w:lvlText w:val="%1."/>
      <w:lvlJc w:val="left"/>
      <w:rPr>
        <w:rFonts w:cs="Times New Roman"/>
        <w:sz w:val="26"/>
        <w:szCs w:val="26"/>
      </w:rPr>
    </w:lvl>
    <w:lvl w:ilvl="1">
      <w:start w:val="1"/>
      <w:numFmt w:val="decimal"/>
      <w:lvlText w:val="%2)"/>
      <w:lvlJc w:val="left"/>
      <w:rPr>
        <w:rFonts w:cs="Times New Roman"/>
        <w:sz w:val="26"/>
        <w:szCs w:val="26"/>
      </w:rPr>
    </w:lvl>
    <w:lvl w:ilvl="2">
      <w:start w:val="1"/>
      <w:numFmt w:val="decimal"/>
      <w:lvlText w:val="%3)"/>
      <w:lvlJc w:val="left"/>
      <w:rPr>
        <w:rFonts w:ascii="Times New Roman" w:eastAsia="Arial Unicode MS" w:hAnsi="Times New Roman" w:cs="Times New Roman"/>
        <w:sz w:val="26"/>
        <w:szCs w:val="26"/>
      </w:rPr>
    </w:lvl>
    <w:lvl w:ilvl="3">
      <w:start w:val="1"/>
      <w:numFmt w:val="decimal"/>
      <w:lvlText w:val="%2)"/>
      <w:lvlJc w:val="left"/>
      <w:rPr>
        <w:rFonts w:cs="Times New Roman"/>
        <w:sz w:val="26"/>
        <w:szCs w:val="26"/>
      </w:rPr>
    </w:lvl>
    <w:lvl w:ilvl="4">
      <w:start w:val="1"/>
      <w:numFmt w:val="decimal"/>
      <w:lvlText w:val="%2)"/>
      <w:lvlJc w:val="left"/>
      <w:rPr>
        <w:rFonts w:cs="Times New Roman"/>
        <w:sz w:val="26"/>
        <w:szCs w:val="26"/>
      </w:rPr>
    </w:lvl>
    <w:lvl w:ilvl="5">
      <w:start w:val="1"/>
      <w:numFmt w:val="decimal"/>
      <w:lvlText w:val="%2)"/>
      <w:lvlJc w:val="left"/>
      <w:rPr>
        <w:rFonts w:cs="Times New Roman"/>
        <w:sz w:val="26"/>
        <w:szCs w:val="26"/>
      </w:rPr>
    </w:lvl>
    <w:lvl w:ilvl="6">
      <w:start w:val="1"/>
      <w:numFmt w:val="decimal"/>
      <w:lvlText w:val="%2)"/>
      <w:lvlJc w:val="left"/>
      <w:rPr>
        <w:rFonts w:cs="Times New Roman"/>
        <w:sz w:val="26"/>
        <w:szCs w:val="26"/>
      </w:rPr>
    </w:lvl>
    <w:lvl w:ilvl="7">
      <w:start w:val="1"/>
      <w:numFmt w:val="decimal"/>
      <w:lvlText w:val="%2)"/>
      <w:lvlJc w:val="left"/>
      <w:rPr>
        <w:rFonts w:cs="Times New Roman"/>
        <w:sz w:val="26"/>
        <w:szCs w:val="26"/>
      </w:rPr>
    </w:lvl>
    <w:lvl w:ilvl="8">
      <w:start w:val="1"/>
      <w:numFmt w:val="decimal"/>
      <w:lvlText w:val="%2)"/>
      <w:lvlJc w:val="left"/>
      <w:rPr>
        <w:rFonts w:cs="Times New Roman"/>
        <w:sz w:val="26"/>
        <w:szCs w:val="26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1">
      <w:start w:val="5"/>
      <w:numFmt w:val="decimal"/>
      <w:lvlText w:val="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2">
      <w:start w:val="5"/>
      <w:numFmt w:val="decimal"/>
      <w:lvlText w:val="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3">
      <w:start w:val="5"/>
      <w:numFmt w:val="decimal"/>
      <w:lvlText w:val="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4">
      <w:start w:val="5"/>
      <w:numFmt w:val="decimal"/>
      <w:lvlText w:val="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5">
      <w:start w:val="5"/>
      <w:numFmt w:val="decimal"/>
      <w:lvlText w:val="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6">
      <w:start w:val="5"/>
      <w:numFmt w:val="decimal"/>
      <w:lvlText w:val="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7">
      <w:start w:val="5"/>
      <w:numFmt w:val="decimal"/>
      <w:lvlText w:val="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8">
      <w:start w:val="5"/>
      <w:numFmt w:val="decimal"/>
      <w:lvlText w:val="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0005"/>
    <w:multiLevelType w:val="multilevel"/>
    <w:tmpl w:val="DB8AFA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</w:abstractNum>
  <w:abstractNum w:abstractNumId="4">
    <w:nsid w:val="0D901021"/>
    <w:multiLevelType w:val="hybridMultilevel"/>
    <w:tmpl w:val="C49414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EE6563"/>
    <w:multiLevelType w:val="multilevel"/>
    <w:tmpl w:val="C8CA6B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6">
    <w:nsid w:val="0FBD71A9"/>
    <w:multiLevelType w:val="multilevel"/>
    <w:tmpl w:val="DB8AFA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</w:abstractNum>
  <w:abstractNum w:abstractNumId="7">
    <w:nsid w:val="1D923239"/>
    <w:multiLevelType w:val="hybridMultilevel"/>
    <w:tmpl w:val="939A1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0915C9"/>
    <w:multiLevelType w:val="hybridMultilevel"/>
    <w:tmpl w:val="0A92D17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5859AA"/>
    <w:multiLevelType w:val="hybridMultilevel"/>
    <w:tmpl w:val="C5C0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232BB5"/>
    <w:multiLevelType w:val="hybridMultilevel"/>
    <w:tmpl w:val="90F2333A"/>
    <w:lvl w:ilvl="0" w:tplc="7F5EB38E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9946B506">
      <w:start w:val="1"/>
      <w:numFmt w:val="decimal"/>
      <w:lvlText w:val="%2)"/>
      <w:lvlJc w:val="left"/>
      <w:pPr>
        <w:ind w:left="4472" w:hanging="360"/>
      </w:pPr>
      <w:rPr>
        <w:rFonts w:ascii="Times New Roman" w:eastAsia="Arial Unicode MS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FC93193"/>
    <w:multiLevelType w:val="hybridMultilevel"/>
    <w:tmpl w:val="6B344954"/>
    <w:lvl w:ilvl="0" w:tplc="B3A20574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1772FC"/>
    <w:multiLevelType w:val="hybridMultilevel"/>
    <w:tmpl w:val="BC9AF3AC"/>
    <w:lvl w:ilvl="0" w:tplc="0188F514">
      <w:start w:val="1"/>
      <w:numFmt w:val="decimal"/>
      <w:lvlText w:val="%1."/>
      <w:lvlJc w:val="left"/>
      <w:pPr>
        <w:ind w:left="2099" w:hanging="124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C869B1"/>
    <w:multiLevelType w:val="multilevel"/>
    <w:tmpl w:val="CE82E622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40"/>
        </w:tabs>
        <w:ind w:left="740" w:hanging="5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/>
      </w:rPr>
    </w:lvl>
  </w:abstractNum>
  <w:abstractNum w:abstractNumId="14">
    <w:nsid w:val="60E61D24"/>
    <w:multiLevelType w:val="hybridMultilevel"/>
    <w:tmpl w:val="80C20EC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DB5481"/>
    <w:multiLevelType w:val="hybridMultilevel"/>
    <w:tmpl w:val="206C0F20"/>
    <w:lvl w:ilvl="0" w:tplc="4DF4238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14"/>
  </w:num>
  <w:num w:numId="12">
    <w:abstractNumId w:val="8"/>
  </w:num>
  <w:num w:numId="13">
    <w:abstractNumId w:val="15"/>
  </w:num>
  <w:num w:numId="14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67"/>
    <w:rsid w:val="00000BA4"/>
    <w:rsid w:val="00001083"/>
    <w:rsid w:val="00037975"/>
    <w:rsid w:val="000443D6"/>
    <w:rsid w:val="00047F72"/>
    <w:rsid w:val="00053540"/>
    <w:rsid w:val="00056ED1"/>
    <w:rsid w:val="00057E54"/>
    <w:rsid w:val="000749E3"/>
    <w:rsid w:val="000C07B1"/>
    <w:rsid w:val="000C1671"/>
    <w:rsid w:val="000C43FD"/>
    <w:rsid w:val="000D6A2C"/>
    <w:rsid w:val="000E216C"/>
    <w:rsid w:val="000F155A"/>
    <w:rsid w:val="000F5952"/>
    <w:rsid w:val="001045FF"/>
    <w:rsid w:val="00133E29"/>
    <w:rsid w:val="00141275"/>
    <w:rsid w:val="0016217D"/>
    <w:rsid w:val="0017120B"/>
    <w:rsid w:val="00171633"/>
    <w:rsid w:val="00182611"/>
    <w:rsid w:val="001B5D8E"/>
    <w:rsid w:val="0020362D"/>
    <w:rsid w:val="002169ED"/>
    <w:rsid w:val="0026083F"/>
    <w:rsid w:val="0028557A"/>
    <w:rsid w:val="00285B06"/>
    <w:rsid w:val="00290195"/>
    <w:rsid w:val="00297EAE"/>
    <w:rsid w:val="002C2A8F"/>
    <w:rsid w:val="002F2024"/>
    <w:rsid w:val="003069F5"/>
    <w:rsid w:val="00311080"/>
    <w:rsid w:val="00312DBB"/>
    <w:rsid w:val="00322016"/>
    <w:rsid w:val="003264BE"/>
    <w:rsid w:val="003737E6"/>
    <w:rsid w:val="003937CB"/>
    <w:rsid w:val="003A120B"/>
    <w:rsid w:val="003B661E"/>
    <w:rsid w:val="0042406B"/>
    <w:rsid w:val="00430B4C"/>
    <w:rsid w:val="00444204"/>
    <w:rsid w:val="00445759"/>
    <w:rsid w:val="00453129"/>
    <w:rsid w:val="004824F2"/>
    <w:rsid w:val="00482C73"/>
    <w:rsid w:val="00491CAD"/>
    <w:rsid w:val="004E1AE2"/>
    <w:rsid w:val="00500101"/>
    <w:rsid w:val="005013E2"/>
    <w:rsid w:val="0050228E"/>
    <w:rsid w:val="0050779E"/>
    <w:rsid w:val="00533437"/>
    <w:rsid w:val="00550664"/>
    <w:rsid w:val="00555C24"/>
    <w:rsid w:val="00592786"/>
    <w:rsid w:val="00592A60"/>
    <w:rsid w:val="005A5AE6"/>
    <w:rsid w:val="005E52FB"/>
    <w:rsid w:val="005F13D1"/>
    <w:rsid w:val="00614EEA"/>
    <w:rsid w:val="00617C46"/>
    <w:rsid w:val="00635044"/>
    <w:rsid w:val="0068199D"/>
    <w:rsid w:val="00683313"/>
    <w:rsid w:val="006A0A2A"/>
    <w:rsid w:val="006F5E08"/>
    <w:rsid w:val="00710084"/>
    <w:rsid w:val="00712D5D"/>
    <w:rsid w:val="00716CA3"/>
    <w:rsid w:val="0073077F"/>
    <w:rsid w:val="00731128"/>
    <w:rsid w:val="00733F69"/>
    <w:rsid w:val="00734995"/>
    <w:rsid w:val="0073576F"/>
    <w:rsid w:val="00747288"/>
    <w:rsid w:val="007560B4"/>
    <w:rsid w:val="007568B8"/>
    <w:rsid w:val="00774563"/>
    <w:rsid w:val="007834CE"/>
    <w:rsid w:val="007B4B12"/>
    <w:rsid w:val="007C3EFC"/>
    <w:rsid w:val="007C5194"/>
    <w:rsid w:val="007E1669"/>
    <w:rsid w:val="00813B4A"/>
    <w:rsid w:val="0081417D"/>
    <w:rsid w:val="00831353"/>
    <w:rsid w:val="0084066C"/>
    <w:rsid w:val="00840C3B"/>
    <w:rsid w:val="00851072"/>
    <w:rsid w:val="00852D6C"/>
    <w:rsid w:val="0085618F"/>
    <w:rsid w:val="00882B20"/>
    <w:rsid w:val="0089456B"/>
    <w:rsid w:val="008A06AF"/>
    <w:rsid w:val="008A3F47"/>
    <w:rsid w:val="008B13D6"/>
    <w:rsid w:val="008B5C67"/>
    <w:rsid w:val="008D1C1B"/>
    <w:rsid w:val="008D27AD"/>
    <w:rsid w:val="008D7C0A"/>
    <w:rsid w:val="008E5A6C"/>
    <w:rsid w:val="008E5CC4"/>
    <w:rsid w:val="00902D62"/>
    <w:rsid w:val="00973F1B"/>
    <w:rsid w:val="00976619"/>
    <w:rsid w:val="009931BA"/>
    <w:rsid w:val="009B2770"/>
    <w:rsid w:val="009D123D"/>
    <w:rsid w:val="009D4B86"/>
    <w:rsid w:val="009D7F75"/>
    <w:rsid w:val="00A005FC"/>
    <w:rsid w:val="00A03E78"/>
    <w:rsid w:val="00A16D68"/>
    <w:rsid w:val="00A2056B"/>
    <w:rsid w:val="00A36B37"/>
    <w:rsid w:val="00A42282"/>
    <w:rsid w:val="00A5399D"/>
    <w:rsid w:val="00A77B63"/>
    <w:rsid w:val="00A86C2F"/>
    <w:rsid w:val="00A92B62"/>
    <w:rsid w:val="00A94F78"/>
    <w:rsid w:val="00AA2131"/>
    <w:rsid w:val="00AD0120"/>
    <w:rsid w:val="00AD4268"/>
    <w:rsid w:val="00AE7697"/>
    <w:rsid w:val="00AE7FF1"/>
    <w:rsid w:val="00B05D6F"/>
    <w:rsid w:val="00B103AB"/>
    <w:rsid w:val="00B25210"/>
    <w:rsid w:val="00B25711"/>
    <w:rsid w:val="00B50500"/>
    <w:rsid w:val="00B51719"/>
    <w:rsid w:val="00B526B1"/>
    <w:rsid w:val="00BB111D"/>
    <w:rsid w:val="00C22A78"/>
    <w:rsid w:val="00C302B6"/>
    <w:rsid w:val="00C8657A"/>
    <w:rsid w:val="00CC0EC7"/>
    <w:rsid w:val="00CE33DB"/>
    <w:rsid w:val="00D04CDC"/>
    <w:rsid w:val="00D05F9D"/>
    <w:rsid w:val="00D8058B"/>
    <w:rsid w:val="00D86EDB"/>
    <w:rsid w:val="00D96723"/>
    <w:rsid w:val="00DA0C15"/>
    <w:rsid w:val="00DA647B"/>
    <w:rsid w:val="00DB19B3"/>
    <w:rsid w:val="00DB7A50"/>
    <w:rsid w:val="00DC6FC6"/>
    <w:rsid w:val="00DD672F"/>
    <w:rsid w:val="00E3582E"/>
    <w:rsid w:val="00E61C80"/>
    <w:rsid w:val="00E84B87"/>
    <w:rsid w:val="00EA2612"/>
    <w:rsid w:val="00EB16FA"/>
    <w:rsid w:val="00EE1371"/>
    <w:rsid w:val="00EE3DCE"/>
    <w:rsid w:val="00EE60B6"/>
    <w:rsid w:val="00F2780F"/>
    <w:rsid w:val="00F27B94"/>
    <w:rsid w:val="00F30898"/>
    <w:rsid w:val="00F73B0E"/>
    <w:rsid w:val="00F763CC"/>
    <w:rsid w:val="00F81E90"/>
    <w:rsid w:val="00FA1600"/>
    <w:rsid w:val="00FB6C9A"/>
    <w:rsid w:val="00FD4149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03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120B"/>
    <w:pPr>
      <w:ind w:left="720"/>
    </w:pPr>
    <w:rPr>
      <w:rFonts w:ascii="Arial" w:eastAsia="Times New Roman" w:hAnsi="Arial"/>
      <w:lang w:eastAsia="ru-RU"/>
    </w:rPr>
  </w:style>
  <w:style w:type="character" w:customStyle="1" w:styleId="apple-converted-space">
    <w:name w:val="apple-converted-space"/>
    <w:uiPriority w:val="99"/>
    <w:rsid w:val="002F2024"/>
  </w:style>
  <w:style w:type="paragraph" w:customStyle="1" w:styleId="11">
    <w:name w:val="Абзац списка1"/>
    <w:basedOn w:val="a"/>
    <w:uiPriority w:val="99"/>
    <w:rsid w:val="000443D6"/>
    <w:pPr>
      <w:ind w:left="720"/>
    </w:pPr>
    <w:rPr>
      <w:rFonts w:eastAsia="Times New Roman"/>
    </w:rPr>
  </w:style>
  <w:style w:type="paragraph" w:styleId="a4">
    <w:name w:val="Body Text"/>
    <w:basedOn w:val="a"/>
    <w:link w:val="a5"/>
    <w:uiPriority w:val="99"/>
    <w:semiHidden/>
    <w:rsid w:val="00DD672F"/>
    <w:pPr>
      <w:shd w:val="clear" w:color="auto" w:fill="FFFFFF"/>
      <w:spacing w:before="300" w:after="0" w:line="461" w:lineRule="exact"/>
      <w:ind w:firstLine="720"/>
      <w:jc w:val="both"/>
    </w:pPr>
    <w:rPr>
      <w:rFonts w:ascii="Times New Roman" w:eastAsia="Arial Unicode MS" w:hAnsi="Times New Roman"/>
      <w:sz w:val="26"/>
      <w:szCs w:val="26"/>
      <w:lang w:eastAsia="zh-CN"/>
    </w:rPr>
  </w:style>
  <w:style w:type="character" w:customStyle="1" w:styleId="a5">
    <w:name w:val="Основной текст Знак"/>
    <w:link w:val="a4"/>
    <w:uiPriority w:val="99"/>
    <w:semiHidden/>
    <w:rsid w:val="00DD672F"/>
    <w:rPr>
      <w:rFonts w:ascii="Times New Roman" w:eastAsia="Arial Unicode MS" w:hAnsi="Times New Roman"/>
      <w:sz w:val="26"/>
      <w:shd w:val="clear" w:color="auto" w:fill="FFFFFF"/>
    </w:rPr>
  </w:style>
  <w:style w:type="paragraph" w:styleId="a6">
    <w:name w:val="header"/>
    <w:basedOn w:val="a"/>
    <w:link w:val="a7"/>
    <w:uiPriority w:val="99"/>
    <w:rsid w:val="00D86E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86EDB"/>
    <w:rPr>
      <w:sz w:val="22"/>
      <w:lang w:eastAsia="en-US"/>
    </w:rPr>
  </w:style>
  <w:style w:type="paragraph" w:styleId="a8">
    <w:name w:val="footer"/>
    <w:basedOn w:val="a"/>
    <w:link w:val="a9"/>
    <w:uiPriority w:val="99"/>
    <w:rsid w:val="00D86E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86EDB"/>
    <w:rPr>
      <w:sz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614E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4EEA"/>
    <w:rPr>
      <w:rFonts w:ascii="Tahoma" w:hAnsi="Tahoma"/>
      <w:sz w:val="16"/>
      <w:lang w:eastAsia="en-US"/>
    </w:rPr>
  </w:style>
  <w:style w:type="character" w:customStyle="1" w:styleId="ac">
    <w:name w:val="Колонтитул"/>
    <w:link w:val="12"/>
    <w:uiPriority w:val="99"/>
    <w:rsid w:val="003264BE"/>
    <w:rPr>
      <w:rFonts w:ascii="Times New Roman" w:hAnsi="Times New Roman" w:cs="Times New Roman"/>
      <w:shd w:val="clear" w:color="auto" w:fill="FFFFFF"/>
    </w:rPr>
  </w:style>
  <w:style w:type="character" w:customStyle="1" w:styleId="8pt">
    <w:name w:val="Колонтитул + 8 pt"/>
    <w:uiPriority w:val="99"/>
    <w:rsid w:val="003264BE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4pt">
    <w:name w:val="Колонтитул + 14 pt"/>
    <w:aliases w:val="Полужирный"/>
    <w:uiPriority w:val="99"/>
    <w:rsid w:val="003264BE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3264BE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2">
    <w:name w:val="Колонтитул1"/>
    <w:basedOn w:val="a"/>
    <w:link w:val="ac"/>
    <w:uiPriority w:val="99"/>
    <w:rsid w:val="003264BE"/>
    <w:pPr>
      <w:shd w:val="clear" w:color="auto" w:fill="FFFFFF"/>
      <w:spacing w:after="0" w:line="240" w:lineRule="auto"/>
    </w:pPr>
    <w:rPr>
      <w:sz w:val="20"/>
      <w:szCs w:val="20"/>
      <w:lang w:eastAsia="ru-RU"/>
    </w:rPr>
  </w:style>
  <w:style w:type="paragraph" w:customStyle="1" w:styleId="51">
    <w:name w:val="Основной текст (5)1"/>
    <w:basedOn w:val="a"/>
    <w:link w:val="5"/>
    <w:uiPriority w:val="99"/>
    <w:rsid w:val="003264BE"/>
    <w:pPr>
      <w:shd w:val="clear" w:color="auto" w:fill="FFFFFF"/>
      <w:spacing w:after="180" w:line="240" w:lineRule="atLeast"/>
    </w:pPr>
    <w:rPr>
      <w:sz w:val="30"/>
      <w:szCs w:val="30"/>
      <w:lang w:eastAsia="ru-RU"/>
    </w:rPr>
  </w:style>
  <w:style w:type="character" w:customStyle="1" w:styleId="13">
    <w:name w:val="Основной текст Знак1"/>
    <w:basedOn w:val="a0"/>
    <w:uiPriority w:val="99"/>
    <w:locked/>
    <w:rsid w:val="00FF3A96"/>
    <w:rPr>
      <w:rFonts w:ascii="Lucida Sans Unicode" w:hAnsi="Lucida Sans Unicode" w:cs="Lucida Sans Unicode" w:hint="default"/>
      <w:spacing w:val="-10"/>
      <w:sz w:val="21"/>
      <w:szCs w:val="21"/>
      <w:shd w:val="clear" w:color="auto" w:fill="FFFFFF"/>
    </w:rPr>
  </w:style>
  <w:style w:type="paragraph" w:styleId="ad">
    <w:name w:val="Normal (Web)"/>
    <w:basedOn w:val="a"/>
    <w:uiPriority w:val="99"/>
    <w:semiHidden/>
    <w:unhideWhenUsed/>
    <w:rsid w:val="0031108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3110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">
    <w:name w:val="Основной текст 21"/>
    <w:basedOn w:val="a"/>
    <w:uiPriority w:val="99"/>
    <w:rsid w:val="00311080"/>
    <w:pPr>
      <w:suppressAutoHyphens/>
      <w:spacing w:after="0" w:line="240" w:lineRule="auto"/>
    </w:pPr>
    <w:rPr>
      <w:rFonts w:ascii="Arial" w:hAnsi="Arial" w:cs="Arial"/>
      <w:sz w:val="20"/>
      <w:szCs w:val="24"/>
      <w:lang w:eastAsia="ar-SA"/>
    </w:rPr>
  </w:style>
  <w:style w:type="paragraph" w:customStyle="1" w:styleId="ConsPlusNormal">
    <w:name w:val="ConsPlusNormal"/>
    <w:uiPriority w:val="99"/>
    <w:rsid w:val="0031108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blk">
    <w:name w:val="blk"/>
    <w:basedOn w:val="a0"/>
    <w:uiPriority w:val="99"/>
    <w:rsid w:val="00311080"/>
    <w:rPr>
      <w:rFonts w:ascii="Times New Roman" w:hAnsi="Times New Roman" w:cs="Times New Roman" w:hint="default"/>
    </w:rPr>
  </w:style>
  <w:style w:type="character" w:styleId="ae">
    <w:name w:val="Hyperlink"/>
    <w:basedOn w:val="a0"/>
    <w:uiPriority w:val="99"/>
    <w:unhideWhenUsed/>
    <w:rsid w:val="003110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362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03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120B"/>
    <w:pPr>
      <w:ind w:left="720"/>
    </w:pPr>
    <w:rPr>
      <w:rFonts w:ascii="Arial" w:eastAsia="Times New Roman" w:hAnsi="Arial"/>
      <w:lang w:eastAsia="ru-RU"/>
    </w:rPr>
  </w:style>
  <w:style w:type="character" w:customStyle="1" w:styleId="apple-converted-space">
    <w:name w:val="apple-converted-space"/>
    <w:uiPriority w:val="99"/>
    <w:rsid w:val="002F2024"/>
  </w:style>
  <w:style w:type="paragraph" w:customStyle="1" w:styleId="11">
    <w:name w:val="Абзац списка1"/>
    <w:basedOn w:val="a"/>
    <w:uiPriority w:val="99"/>
    <w:rsid w:val="000443D6"/>
    <w:pPr>
      <w:ind w:left="720"/>
    </w:pPr>
    <w:rPr>
      <w:rFonts w:eastAsia="Times New Roman"/>
    </w:rPr>
  </w:style>
  <w:style w:type="paragraph" w:styleId="a4">
    <w:name w:val="Body Text"/>
    <w:basedOn w:val="a"/>
    <w:link w:val="a5"/>
    <w:uiPriority w:val="99"/>
    <w:semiHidden/>
    <w:rsid w:val="00DD672F"/>
    <w:pPr>
      <w:shd w:val="clear" w:color="auto" w:fill="FFFFFF"/>
      <w:spacing w:before="300" w:after="0" w:line="461" w:lineRule="exact"/>
      <w:ind w:firstLine="720"/>
      <w:jc w:val="both"/>
    </w:pPr>
    <w:rPr>
      <w:rFonts w:ascii="Times New Roman" w:eastAsia="Arial Unicode MS" w:hAnsi="Times New Roman"/>
      <w:sz w:val="26"/>
      <w:szCs w:val="26"/>
      <w:lang w:eastAsia="zh-CN"/>
    </w:rPr>
  </w:style>
  <w:style w:type="character" w:customStyle="1" w:styleId="a5">
    <w:name w:val="Основной текст Знак"/>
    <w:link w:val="a4"/>
    <w:uiPriority w:val="99"/>
    <w:semiHidden/>
    <w:rsid w:val="00DD672F"/>
    <w:rPr>
      <w:rFonts w:ascii="Times New Roman" w:eastAsia="Arial Unicode MS" w:hAnsi="Times New Roman"/>
      <w:sz w:val="26"/>
      <w:shd w:val="clear" w:color="auto" w:fill="FFFFFF"/>
    </w:rPr>
  </w:style>
  <w:style w:type="paragraph" w:styleId="a6">
    <w:name w:val="header"/>
    <w:basedOn w:val="a"/>
    <w:link w:val="a7"/>
    <w:uiPriority w:val="99"/>
    <w:rsid w:val="00D86E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86EDB"/>
    <w:rPr>
      <w:sz w:val="22"/>
      <w:lang w:eastAsia="en-US"/>
    </w:rPr>
  </w:style>
  <w:style w:type="paragraph" w:styleId="a8">
    <w:name w:val="footer"/>
    <w:basedOn w:val="a"/>
    <w:link w:val="a9"/>
    <w:uiPriority w:val="99"/>
    <w:rsid w:val="00D86E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86EDB"/>
    <w:rPr>
      <w:sz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614E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4EEA"/>
    <w:rPr>
      <w:rFonts w:ascii="Tahoma" w:hAnsi="Tahoma"/>
      <w:sz w:val="16"/>
      <w:lang w:eastAsia="en-US"/>
    </w:rPr>
  </w:style>
  <w:style w:type="character" w:customStyle="1" w:styleId="ac">
    <w:name w:val="Колонтитул"/>
    <w:link w:val="12"/>
    <w:uiPriority w:val="99"/>
    <w:rsid w:val="003264BE"/>
    <w:rPr>
      <w:rFonts w:ascii="Times New Roman" w:hAnsi="Times New Roman" w:cs="Times New Roman"/>
      <w:shd w:val="clear" w:color="auto" w:fill="FFFFFF"/>
    </w:rPr>
  </w:style>
  <w:style w:type="character" w:customStyle="1" w:styleId="8pt">
    <w:name w:val="Колонтитул + 8 pt"/>
    <w:uiPriority w:val="99"/>
    <w:rsid w:val="003264BE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4pt">
    <w:name w:val="Колонтитул + 14 pt"/>
    <w:aliases w:val="Полужирный"/>
    <w:uiPriority w:val="99"/>
    <w:rsid w:val="003264BE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3264BE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2">
    <w:name w:val="Колонтитул1"/>
    <w:basedOn w:val="a"/>
    <w:link w:val="ac"/>
    <w:uiPriority w:val="99"/>
    <w:rsid w:val="003264BE"/>
    <w:pPr>
      <w:shd w:val="clear" w:color="auto" w:fill="FFFFFF"/>
      <w:spacing w:after="0" w:line="240" w:lineRule="auto"/>
    </w:pPr>
    <w:rPr>
      <w:sz w:val="20"/>
      <w:szCs w:val="20"/>
      <w:lang w:eastAsia="ru-RU"/>
    </w:rPr>
  </w:style>
  <w:style w:type="paragraph" w:customStyle="1" w:styleId="51">
    <w:name w:val="Основной текст (5)1"/>
    <w:basedOn w:val="a"/>
    <w:link w:val="5"/>
    <w:uiPriority w:val="99"/>
    <w:rsid w:val="003264BE"/>
    <w:pPr>
      <w:shd w:val="clear" w:color="auto" w:fill="FFFFFF"/>
      <w:spacing w:after="180" w:line="240" w:lineRule="atLeast"/>
    </w:pPr>
    <w:rPr>
      <w:sz w:val="30"/>
      <w:szCs w:val="30"/>
      <w:lang w:eastAsia="ru-RU"/>
    </w:rPr>
  </w:style>
  <w:style w:type="character" w:customStyle="1" w:styleId="13">
    <w:name w:val="Основной текст Знак1"/>
    <w:basedOn w:val="a0"/>
    <w:uiPriority w:val="99"/>
    <w:locked/>
    <w:rsid w:val="00FF3A96"/>
    <w:rPr>
      <w:rFonts w:ascii="Lucida Sans Unicode" w:hAnsi="Lucida Sans Unicode" w:cs="Lucida Sans Unicode" w:hint="default"/>
      <w:spacing w:val="-10"/>
      <w:sz w:val="21"/>
      <w:szCs w:val="21"/>
      <w:shd w:val="clear" w:color="auto" w:fill="FFFFFF"/>
    </w:rPr>
  </w:style>
  <w:style w:type="paragraph" w:styleId="ad">
    <w:name w:val="Normal (Web)"/>
    <w:basedOn w:val="a"/>
    <w:uiPriority w:val="99"/>
    <w:semiHidden/>
    <w:unhideWhenUsed/>
    <w:rsid w:val="0031108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3110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">
    <w:name w:val="Основной текст 21"/>
    <w:basedOn w:val="a"/>
    <w:uiPriority w:val="99"/>
    <w:rsid w:val="00311080"/>
    <w:pPr>
      <w:suppressAutoHyphens/>
      <w:spacing w:after="0" w:line="240" w:lineRule="auto"/>
    </w:pPr>
    <w:rPr>
      <w:rFonts w:ascii="Arial" w:hAnsi="Arial" w:cs="Arial"/>
      <w:sz w:val="20"/>
      <w:szCs w:val="24"/>
      <w:lang w:eastAsia="ar-SA"/>
    </w:rPr>
  </w:style>
  <w:style w:type="paragraph" w:customStyle="1" w:styleId="ConsPlusNormal">
    <w:name w:val="ConsPlusNormal"/>
    <w:uiPriority w:val="99"/>
    <w:rsid w:val="0031108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blk">
    <w:name w:val="blk"/>
    <w:basedOn w:val="a0"/>
    <w:uiPriority w:val="99"/>
    <w:rsid w:val="00311080"/>
    <w:rPr>
      <w:rFonts w:ascii="Times New Roman" w:hAnsi="Times New Roman" w:cs="Times New Roman" w:hint="default"/>
    </w:rPr>
  </w:style>
  <w:style w:type="character" w:styleId="ae">
    <w:name w:val="Hyperlink"/>
    <w:basedOn w:val="a0"/>
    <w:uiPriority w:val="99"/>
    <w:unhideWhenUsed/>
    <w:rsid w:val="003110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362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ts.1c.ru/db/garan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7533</Words>
  <Characters>42944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2019-04-05T06:44:00Z</cp:lastPrinted>
  <dcterms:created xsi:type="dcterms:W3CDTF">2019-03-27T17:08:00Z</dcterms:created>
  <dcterms:modified xsi:type="dcterms:W3CDTF">2019-04-05T09:34:00Z</dcterms:modified>
</cp:coreProperties>
</file>