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3B" w:rsidRPr="00CB399F" w:rsidRDefault="00AA1D3B" w:rsidP="00AA1D3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AA1D3B" w:rsidRDefault="00AA1D3B" w:rsidP="00AA1D3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>на 2</w:t>
      </w:r>
      <w:r w:rsidRPr="0076554D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декабря</w:t>
      </w:r>
      <w:r w:rsidRPr="00533C23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:rsidR="00AA1D3B" w:rsidRDefault="00AA1D3B" w:rsidP="00AA1D3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AA1D3B" w:rsidRPr="009E19EF" w:rsidRDefault="00AA1D3B" w:rsidP="00AA1D3B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AA1D3B" w:rsidRPr="00EF7C40" w:rsidRDefault="00AA1D3B" w:rsidP="00AA1D3B">
      <w:pPr>
        <w:jc w:val="both"/>
        <w:outlineLvl w:val="0"/>
        <w:rPr>
          <w:b/>
          <w:bCs/>
          <w:iCs/>
          <w:sz w:val="28"/>
          <w:szCs w:val="28"/>
        </w:rPr>
      </w:pPr>
    </w:p>
    <w:p w:rsidR="00AA1D3B" w:rsidRDefault="00AA1D3B" w:rsidP="00AA1D3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" w:name="_Hlk79996791"/>
    </w:p>
    <w:p w:rsidR="00AA1D3B" w:rsidRDefault="00AA1D3B" w:rsidP="00AA1D3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4" w:name="_Hlk153178127"/>
      <w:bookmarkStart w:id="5" w:name="_Hlk130213077"/>
      <w:bookmarkEnd w:id="3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E9536D">
        <w:rPr>
          <w:i/>
          <w:iCs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</w:t>
      </w:r>
      <w:bookmarkStart w:id="6" w:name="_Hlk163464175"/>
      <w:bookmarkStart w:id="7" w:name="_Hlk183435559"/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4"/>
      <w:bookmarkEnd w:id="6"/>
      <w:bookmarkEnd w:id="7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AA1D3B" w:rsidRPr="00C504EC" w:rsidRDefault="00AA1D3B" w:rsidP="00AA1D3B">
      <w:pPr>
        <w:tabs>
          <w:tab w:val="center" w:pos="4960"/>
        </w:tabs>
        <w:jc w:val="both"/>
        <w:rPr>
          <w:sz w:val="28"/>
          <w:szCs w:val="28"/>
        </w:rPr>
      </w:pPr>
    </w:p>
    <w:p w:rsidR="00AA1D3B" w:rsidRDefault="00AA1D3B" w:rsidP="00AA1D3B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5"/>
      <w:proofErr w:type="gramEnd"/>
      <w:r w:rsidRPr="00B849E1">
        <w:rPr>
          <w:b/>
          <w:bCs/>
          <w:sz w:val="28"/>
          <w:szCs w:val="28"/>
        </w:rPr>
        <w:t>:</w:t>
      </w:r>
      <w:bookmarkStart w:id="8" w:name="_Hlk176345410"/>
      <w:bookmarkStart w:id="9" w:name="_Hlk176955254"/>
      <w:r>
        <w:rPr>
          <w:b/>
          <w:bCs/>
          <w:sz w:val="28"/>
          <w:szCs w:val="28"/>
        </w:rPr>
        <w:t xml:space="preserve"> </w:t>
      </w:r>
      <w:r w:rsidRPr="007654A4">
        <w:rPr>
          <w:sz w:val="28"/>
          <w:szCs w:val="28"/>
        </w:rPr>
        <w:t>за прошедшие сутки</w:t>
      </w:r>
      <w:r>
        <w:rPr>
          <w:sz w:val="28"/>
          <w:szCs w:val="28"/>
        </w:rPr>
        <w:t xml:space="preserve"> в крае без существенных осадков. Отмечались туманы видимостью 200-500 м.</w:t>
      </w:r>
      <w:r>
        <w:rPr>
          <w:rFonts w:eastAsia="Times New Roman"/>
          <w:snapToGrid w:val="0"/>
          <w:sz w:val="28"/>
          <w:szCs w:val="28"/>
        </w:rPr>
        <w:t xml:space="preserve"> </w:t>
      </w:r>
    </w:p>
    <w:p w:rsidR="00AA1D3B" w:rsidRDefault="00AA1D3B" w:rsidP="00AA1D3B">
      <w:pPr>
        <w:jc w:val="both"/>
        <w:rPr>
          <w:rFonts w:eastAsia="Times New Roman"/>
          <w:bCs/>
          <w:sz w:val="28"/>
          <w:szCs w:val="28"/>
        </w:rPr>
      </w:pPr>
      <w:bookmarkStart w:id="10" w:name="_Hlk184814065"/>
      <w:bookmarkStart w:id="11" w:name="_Hlk182393127"/>
      <w:bookmarkEnd w:id="8"/>
      <w:bookmarkEnd w:id="9"/>
    </w:p>
    <w:p w:rsidR="00AA1D3B" w:rsidRPr="00ED449E" w:rsidRDefault="00AA1D3B" w:rsidP="00AA1D3B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2" w:name="_Hlk172877686"/>
      <w:bookmarkStart w:id="13" w:name="_Hlk173930145"/>
      <w:bookmarkStart w:id="14" w:name="_Hlk174693611"/>
      <w:bookmarkStart w:id="15" w:name="_Hlk179977169"/>
      <w:bookmarkStart w:id="16" w:name="_Hlk182999594"/>
      <w:bookmarkStart w:id="17" w:name="_Hlk183607187"/>
      <w:bookmarkStart w:id="18" w:name="_Hlk184814080"/>
      <w:bookmarkStart w:id="19" w:name="_Hlk184210882"/>
      <w:bookmarkEnd w:id="10"/>
      <w:bookmarkEnd w:id="11"/>
      <w:r w:rsidRPr="00ED449E">
        <w:rPr>
          <w:rFonts w:eastAsia="Times New Roman"/>
          <w:b/>
          <w:bCs/>
          <w:iCs/>
          <w:sz w:val="28"/>
          <w:szCs w:val="28"/>
        </w:rPr>
        <w:t>Прогноз погоды, представленный Краснодарским ЦГМС филиалом ФГБУ «</w:t>
      </w:r>
      <w:proofErr w:type="gramStart"/>
      <w:r w:rsidRPr="00ED449E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D449E">
        <w:rPr>
          <w:rFonts w:eastAsia="Times New Roman"/>
          <w:b/>
          <w:bCs/>
          <w:iCs/>
          <w:sz w:val="28"/>
          <w:szCs w:val="28"/>
        </w:rPr>
        <w:t xml:space="preserve"> УГМС» на ближайшие сутки с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D449E">
        <w:rPr>
          <w:rFonts w:eastAsia="Times New Roman"/>
          <w:b/>
          <w:bCs/>
          <w:iCs/>
          <w:sz w:val="28"/>
          <w:szCs w:val="28"/>
        </w:rPr>
        <w:br/>
        <w:t>25 декабря до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26 декабря 2024 г.:</w:t>
      </w:r>
    </w:p>
    <w:p w:rsidR="00AA1D3B" w:rsidRPr="00ED449E" w:rsidRDefault="00AA1D3B" w:rsidP="00AA1D3B">
      <w:pPr>
        <w:ind w:firstLine="851"/>
        <w:jc w:val="both"/>
        <w:rPr>
          <w:rFonts w:eastAsia="Calibri"/>
          <w:noProof/>
          <w:sz w:val="28"/>
          <w:szCs w:val="28"/>
        </w:rPr>
      </w:pPr>
      <w:r w:rsidRPr="00ED449E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2"/>
      <w:bookmarkEnd w:id="13"/>
      <w:bookmarkEnd w:id="14"/>
      <w:bookmarkEnd w:id="15"/>
      <w:r w:rsidRPr="00ED449E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16"/>
      <w:bookmarkEnd w:id="17"/>
      <w:bookmarkEnd w:id="18"/>
      <w:bookmarkEnd w:id="19"/>
      <w:r w:rsidRPr="00ED449E">
        <w:rPr>
          <w:rFonts w:eastAsia="Calibri"/>
          <w:sz w:val="28"/>
          <w:szCs w:val="28"/>
        </w:rPr>
        <w:t>переменная облачность. Ночью преимущественно без осадков, днем местами небольшой дождь.</w:t>
      </w:r>
      <w:r w:rsidRPr="00ED449E">
        <w:rPr>
          <w:rFonts w:eastAsia="Times New Roman"/>
          <w:bCs/>
          <w:sz w:val="28"/>
          <w:szCs w:val="28"/>
        </w:rPr>
        <w:t xml:space="preserve"> Ночью и утром в южной половине края в отдельных районах туман. </w:t>
      </w:r>
      <w:proofErr w:type="gramStart"/>
      <w:r w:rsidRPr="00ED449E">
        <w:rPr>
          <w:rFonts w:eastAsia="Times New Roman"/>
          <w:bCs/>
          <w:sz w:val="28"/>
          <w:szCs w:val="28"/>
        </w:rPr>
        <w:t>Ветер северо-</w:t>
      </w:r>
      <w:r w:rsidRPr="00ED449E">
        <w:rPr>
          <w:rFonts w:eastAsia="Calibri"/>
          <w:noProof/>
          <w:sz w:val="28"/>
          <w:szCs w:val="28"/>
        </w:rPr>
        <w:t>восточный ночью 4-9 м/с, днем 6-11 м/с, в западной и северной половинах края местами порывы 15-20 м/с. Температура воздуха ночью 0…+5°С, в юго-восточных предгорных районах +2…-3°С; днем  +4…+9°С; в горах ночью +2…-3°С, днем 0…+5°С.</w:t>
      </w:r>
      <w:proofErr w:type="gramEnd"/>
    </w:p>
    <w:p w:rsidR="00AA1D3B" w:rsidRPr="00ED449E" w:rsidRDefault="00AA1D3B" w:rsidP="00AA1D3B">
      <w:pPr>
        <w:ind w:firstLine="851"/>
        <w:jc w:val="both"/>
        <w:rPr>
          <w:rFonts w:eastAsia="Calibri"/>
          <w:noProof/>
          <w:sz w:val="28"/>
          <w:szCs w:val="28"/>
        </w:rPr>
      </w:pPr>
      <w:r w:rsidRPr="00ED449E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ED449E">
        <w:rPr>
          <w:rFonts w:eastAsia="Calibri"/>
          <w:noProof/>
          <w:sz w:val="28"/>
          <w:szCs w:val="28"/>
        </w:rPr>
        <w:t xml:space="preserve"> переменная облачность. Ночью преимущественно без осадков, днем местами небольшой дождь. Ветер северо-восточный 9-14 м/с, местами порывы 15-20 м/с, в Новороссийске 22-27 м/с. Температура воздуха ночью +3…+8°С, днем +6…+11°С.</w:t>
      </w:r>
    </w:p>
    <w:p w:rsidR="00AA1D3B" w:rsidRPr="00ED449E" w:rsidRDefault="00AA1D3B" w:rsidP="00AA1D3B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:rsidR="00AA1D3B" w:rsidRPr="00ED449E" w:rsidRDefault="00AA1D3B" w:rsidP="00AA1D3B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ED449E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Pr="00ED449E">
        <w:rPr>
          <w:rFonts w:eastAsia="Calibri"/>
          <w:color w:val="000000"/>
          <w:sz w:val="28"/>
          <w:szCs w:val="28"/>
        </w:rPr>
        <w:t xml:space="preserve">переменная облачность. Преимущественно без осадков. </w:t>
      </w:r>
      <w:r w:rsidRPr="00ED449E">
        <w:rPr>
          <w:rFonts w:eastAsia="Calibri"/>
          <w:sz w:val="28"/>
          <w:szCs w:val="28"/>
        </w:rPr>
        <w:t>В</w:t>
      </w:r>
      <w:r w:rsidRPr="00ED449E">
        <w:rPr>
          <w:rFonts w:eastAsia="Calibri"/>
          <w:color w:val="000000"/>
          <w:sz w:val="28"/>
          <w:szCs w:val="28"/>
        </w:rPr>
        <w:t>етер северо-восточный ночью 4-9 м/с, днем 6-11 м/</w:t>
      </w:r>
      <w:proofErr w:type="gramStart"/>
      <w:r w:rsidRPr="00ED449E">
        <w:rPr>
          <w:rFonts w:eastAsia="Calibri"/>
          <w:color w:val="000000"/>
          <w:sz w:val="28"/>
          <w:szCs w:val="28"/>
        </w:rPr>
        <w:t>с</w:t>
      </w:r>
      <w:proofErr w:type="gramEnd"/>
      <w:r w:rsidRPr="00ED449E">
        <w:rPr>
          <w:rFonts w:eastAsia="Calibri"/>
          <w:noProof/>
          <w:sz w:val="28"/>
          <w:szCs w:val="28"/>
        </w:rPr>
        <w:t xml:space="preserve">. </w:t>
      </w:r>
      <w:proofErr w:type="gramStart"/>
      <w:r w:rsidRPr="00ED449E">
        <w:rPr>
          <w:rFonts w:eastAsia="Calibri"/>
          <w:noProof/>
          <w:sz w:val="28"/>
          <w:szCs w:val="28"/>
        </w:rPr>
        <w:t>Температура</w:t>
      </w:r>
      <w:proofErr w:type="gramEnd"/>
      <w:r w:rsidRPr="00ED449E">
        <w:rPr>
          <w:rFonts w:eastAsia="Calibri"/>
          <w:noProof/>
          <w:sz w:val="28"/>
          <w:szCs w:val="28"/>
        </w:rPr>
        <w:t xml:space="preserve"> воздуха ночью +1…+3°С, днем +4…+6°С.</w:t>
      </w:r>
    </w:p>
    <w:p w:rsidR="00AA1D3B" w:rsidRPr="00ED449E" w:rsidRDefault="00AA1D3B" w:rsidP="00AA1D3B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AA1D3B" w:rsidRPr="00ED449E" w:rsidRDefault="00AA1D3B" w:rsidP="00AA1D3B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D449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AA1D3B" w:rsidRPr="00ED449E" w:rsidRDefault="00AA1D3B" w:rsidP="00AA1D3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D449E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AA1D3B" w:rsidRPr="00ED449E" w:rsidRDefault="00AA1D3B" w:rsidP="00AA1D3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9536D">
        <w:rPr>
          <w:rFonts w:eastAsia="Times New Roman"/>
          <w:b/>
          <w:bCs/>
          <w:color w:val="000000"/>
          <w:sz w:val="28"/>
          <w:szCs w:val="28"/>
        </w:rPr>
        <w:t>26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юго-восточный 5-10 м/с. Температура воздуха </w:t>
      </w:r>
      <w:r w:rsidRPr="00ED449E">
        <w:rPr>
          <w:rFonts w:eastAsia="Calibri"/>
          <w:color w:val="000000"/>
          <w:sz w:val="28"/>
          <w:szCs w:val="28"/>
        </w:rPr>
        <w:t>ночью +8...+13</w:t>
      </w:r>
      <w:proofErr w:type="gramStart"/>
      <w:r w:rsidRPr="00ED449E">
        <w:rPr>
          <w:rFonts w:eastAsia="Calibri"/>
          <w:color w:val="000000"/>
          <w:sz w:val="28"/>
          <w:szCs w:val="28"/>
        </w:rPr>
        <w:t>°С</w:t>
      </w:r>
      <w:proofErr w:type="gramEnd"/>
      <w:r w:rsidRPr="00ED449E">
        <w:rPr>
          <w:rFonts w:eastAsia="Calibri"/>
          <w:color w:val="000000"/>
          <w:sz w:val="28"/>
          <w:szCs w:val="28"/>
        </w:rPr>
        <w:t xml:space="preserve">, днем +13...+18°С. Предгорья и низкие горы: ночью +2...+7°С, днём +8...+13°С.  </w:t>
      </w:r>
    </w:p>
    <w:p w:rsidR="00AA1D3B" w:rsidRPr="00866BDC" w:rsidRDefault="00AA1D3B" w:rsidP="00AA1D3B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AA1D3B" w:rsidRPr="008A6A33" w:rsidRDefault="00AA1D3B" w:rsidP="00AA1D3B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20" w:name="_Hlk123805792"/>
      <w:r>
        <w:rPr>
          <w:b/>
          <w:color w:val="000000"/>
          <w:sz w:val="28"/>
          <w:szCs w:val="28"/>
        </w:rPr>
        <w:t>25.12.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bookmarkEnd w:id="20"/>
      <w:r>
        <w:rPr>
          <w:b/>
          <w:color w:val="000000"/>
          <w:sz w:val="28"/>
          <w:szCs w:val="28"/>
        </w:rPr>
        <w:t>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:rsidR="00AA1D3B" w:rsidRPr="00ED449E" w:rsidRDefault="00AA1D3B" w:rsidP="00AA1D3B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D449E">
        <w:rPr>
          <w:i/>
          <w:iCs/>
          <w:color w:val="000000"/>
          <w:sz w:val="28"/>
          <w:szCs w:val="28"/>
        </w:rPr>
        <w:t>В период с 18.00 25.12.2024 до 18.00 28.12.2024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:rsidR="00AA1D3B" w:rsidRPr="00702689" w:rsidRDefault="00AA1D3B" w:rsidP="00AA1D3B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A1D3B" w:rsidRDefault="00AA1D3B" w:rsidP="00AA1D3B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21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7654A4">
        <w:rPr>
          <w:bCs/>
          <w:i/>
          <w:i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bCs/>
          <w:sz w:val="28"/>
          <w:szCs w:val="28"/>
        </w:rPr>
        <w:t>, на реках юго-восточной, юго-западной территории края и реках Черноморского побережья сохранялся повышенный фон уровней воды.</w:t>
      </w:r>
    </w:p>
    <w:p w:rsidR="00AA1D3B" w:rsidRDefault="00AA1D3B" w:rsidP="00AA1D3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+8…+12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+1…+4°С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AA1D3B" w:rsidRDefault="00AA1D3B" w:rsidP="00AA1D3B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A1D3B" w:rsidRDefault="00AA1D3B" w:rsidP="00AA1D3B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1"/>
      <w:r w:rsidRPr="00A81205">
        <w:rPr>
          <w:i/>
          <w:color w:val="000000"/>
          <w:sz w:val="28"/>
          <w:szCs w:val="28"/>
        </w:rPr>
        <w:t xml:space="preserve"> </w:t>
      </w:r>
      <w:bookmarkStart w:id="22" w:name="_Hlk183599920"/>
      <w:r>
        <w:rPr>
          <w:i/>
          <w:color w:val="000000"/>
          <w:sz w:val="28"/>
          <w:szCs w:val="28"/>
        </w:rPr>
        <w:t>26</w:t>
      </w:r>
      <w:r w:rsidRPr="00A81205">
        <w:rPr>
          <w:i/>
          <w:color w:val="000000"/>
          <w:sz w:val="28"/>
          <w:szCs w:val="28"/>
        </w:rPr>
        <w:t xml:space="preserve"> декабря 2024 г.</w:t>
      </w:r>
      <w:r w:rsidRPr="00A81205">
        <w:rPr>
          <w:iCs/>
          <w:color w:val="000000"/>
          <w:sz w:val="28"/>
          <w:szCs w:val="28"/>
        </w:rPr>
        <w:t xml:space="preserve"> в связи </w:t>
      </w:r>
      <w:r>
        <w:rPr>
          <w:iCs/>
          <w:color w:val="000000"/>
          <w:sz w:val="28"/>
          <w:szCs w:val="28"/>
        </w:rPr>
        <w:t>с прогнозируемыми осадками,</w:t>
      </w:r>
      <w:r w:rsidRPr="00A81205">
        <w:rPr>
          <w:iCs/>
          <w:color w:val="000000"/>
          <w:sz w:val="28"/>
          <w:szCs w:val="28"/>
        </w:rPr>
        <w:t xml:space="preserve"> местами на реках юго-западной</w:t>
      </w:r>
      <w:r>
        <w:rPr>
          <w:iCs/>
          <w:color w:val="000000"/>
          <w:sz w:val="28"/>
          <w:szCs w:val="28"/>
        </w:rPr>
        <w:t xml:space="preserve">, </w:t>
      </w:r>
      <w:r w:rsidRPr="00A81205">
        <w:rPr>
          <w:iCs/>
          <w:color w:val="000000"/>
          <w:sz w:val="28"/>
          <w:szCs w:val="28"/>
        </w:rPr>
        <w:t>юго-восточной</w:t>
      </w:r>
      <w:r>
        <w:rPr>
          <w:iCs/>
          <w:color w:val="000000"/>
          <w:sz w:val="28"/>
          <w:szCs w:val="28"/>
        </w:rPr>
        <w:t xml:space="preserve"> территории края и реках Черноморского побережья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сохранится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повышенный</w:t>
      </w:r>
      <w:r w:rsidRPr="00A81205">
        <w:rPr>
          <w:iCs/>
          <w:color w:val="000000"/>
          <w:sz w:val="28"/>
          <w:szCs w:val="28"/>
        </w:rPr>
        <w:t xml:space="preserve"> фон уровней воды.</w:t>
      </w:r>
    </w:p>
    <w:p w:rsidR="00AA1D3B" w:rsidRDefault="00AA1D3B" w:rsidP="00AA1D3B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связи с усилением ветра восточных направлений на побережье Азовского моря ожидается ветровой сгон уровня воды.</w:t>
      </w:r>
    </w:p>
    <w:p w:rsidR="00AA1D3B" w:rsidRDefault="00AA1D3B" w:rsidP="00AA1D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CC53E9">
        <w:rPr>
          <w:b/>
          <w:sz w:val="28"/>
          <w:szCs w:val="28"/>
        </w:rPr>
        <w:t>Черноморском побережье</w:t>
      </w:r>
      <w:r>
        <w:rPr>
          <w:bCs/>
          <w:sz w:val="28"/>
          <w:szCs w:val="28"/>
        </w:rPr>
        <w:t xml:space="preserve"> сохранится волнение моря.</w:t>
      </w:r>
    </w:p>
    <w:p w:rsidR="00AA1D3B" w:rsidRDefault="00AA1D3B" w:rsidP="00AA1D3B">
      <w:pPr>
        <w:ind w:firstLine="709"/>
        <w:jc w:val="both"/>
        <w:rPr>
          <w:bCs/>
          <w:sz w:val="28"/>
          <w:szCs w:val="28"/>
        </w:rPr>
      </w:pPr>
    </w:p>
    <w:bookmarkEnd w:id="22"/>
    <w:p w:rsidR="00AA1D3B" w:rsidRPr="00BE0CE2" w:rsidRDefault="00AA1D3B" w:rsidP="00AA1D3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AA1D3B" w:rsidRPr="00E84494" w:rsidTr="00646AC0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AA1D3B" w:rsidRPr="00E84494" w:rsidRDefault="00AA1D3B" w:rsidP="00646AC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AA1D3B" w:rsidRPr="00E84494" w:rsidRDefault="00AA1D3B" w:rsidP="00646AC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A1D3B" w:rsidRPr="00E84494" w:rsidTr="00646AC0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D3B" w:rsidRPr="00E84494" w:rsidRDefault="00AA1D3B" w:rsidP="00646AC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A1D3B" w:rsidRPr="00E84494" w:rsidTr="00646AC0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Default="00AA1D3B" w:rsidP="00646AC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29,07</w:t>
            </w:r>
          </w:p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16,68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26E0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26E0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E0B75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26E0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AE16D6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8D0A69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9E7F3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A1D3B" w:rsidRPr="00E84494" w:rsidTr="00646AC0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8F6BAA" w:rsidRDefault="00AA1D3B" w:rsidP="00646AC0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7B73A8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E0B75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2870FC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20608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A1D3B" w:rsidRPr="00E84494" w:rsidTr="00646AC0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22338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52669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AA1D3B" w:rsidRPr="00E84494" w:rsidTr="00646AC0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560B3" w:rsidRDefault="00AA1D3B" w:rsidP="00646AC0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206087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560B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FF0463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9E7F3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560B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E560B3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D3B" w:rsidRPr="00467EDF" w:rsidRDefault="00AA1D3B" w:rsidP="00646A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A1D3B" w:rsidRPr="00E84494" w:rsidRDefault="00AA1D3B" w:rsidP="00646AC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AA1D3B" w:rsidRPr="00C74C82" w:rsidRDefault="00AA1D3B" w:rsidP="00AA1D3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AA1D3B" w:rsidRPr="00A95717" w:rsidRDefault="00AA1D3B" w:rsidP="00AA1D3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25</w:t>
      </w:r>
      <w:r w:rsidRPr="008868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AA1D3B" w:rsidRDefault="00AA1D3B" w:rsidP="00AA1D3B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AA1D3B" w:rsidRPr="00123F7A" w:rsidRDefault="00AA1D3B" w:rsidP="00AA1D3B">
      <w:pPr>
        <w:ind w:firstLine="709"/>
        <w:jc w:val="both"/>
        <w:rPr>
          <w:bCs/>
          <w:sz w:val="28"/>
          <w:szCs w:val="28"/>
        </w:rPr>
      </w:pPr>
      <w:bookmarkStart w:id="23" w:name="_Hlk184810506"/>
      <w:r w:rsidRPr="00123F7A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123F7A">
        <w:rPr>
          <w:b/>
          <w:sz w:val="28"/>
          <w:szCs w:val="28"/>
        </w:rPr>
        <w:t>МО г. Сочи</w:t>
      </w:r>
      <w:r w:rsidRPr="00123F7A">
        <w:rPr>
          <w:bCs/>
          <w:sz w:val="28"/>
          <w:szCs w:val="28"/>
        </w:rPr>
        <w:t>) – 1</w:t>
      </w:r>
      <w:r>
        <w:rPr>
          <w:bCs/>
          <w:sz w:val="28"/>
          <w:szCs w:val="28"/>
        </w:rPr>
        <w:t>4</w:t>
      </w:r>
      <w:r w:rsidRPr="00123F7A">
        <w:rPr>
          <w:bCs/>
          <w:sz w:val="28"/>
          <w:szCs w:val="28"/>
        </w:rPr>
        <w:t>5 см.</w:t>
      </w:r>
    </w:p>
    <w:p w:rsidR="00AA1D3B" w:rsidRPr="00123F7A" w:rsidRDefault="00AA1D3B" w:rsidP="00AA1D3B">
      <w:pPr>
        <w:ind w:firstLine="709"/>
        <w:jc w:val="both"/>
        <w:rPr>
          <w:bCs/>
          <w:sz w:val="28"/>
          <w:szCs w:val="28"/>
        </w:rPr>
      </w:pPr>
      <w:bookmarkStart w:id="24" w:name="_Hlk184806267"/>
      <w:r w:rsidRPr="00123F7A">
        <w:rPr>
          <w:b/>
          <w:bCs/>
          <w:sz w:val="28"/>
          <w:szCs w:val="28"/>
        </w:rPr>
        <w:t xml:space="preserve">Прогноз: </w:t>
      </w:r>
      <w:bookmarkStart w:id="25" w:name="_Hlk126360712"/>
      <w:r w:rsidRPr="00123F7A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6</w:t>
      </w:r>
      <w:r w:rsidRPr="00123F7A">
        <w:rPr>
          <w:i/>
          <w:iCs/>
          <w:sz w:val="28"/>
          <w:szCs w:val="28"/>
        </w:rPr>
        <w:t xml:space="preserve"> декабря 2024 г.</w:t>
      </w:r>
      <w:r w:rsidRPr="00123F7A">
        <w:rPr>
          <w:b/>
          <w:bCs/>
          <w:sz w:val="28"/>
          <w:szCs w:val="28"/>
        </w:rPr>
        <w:t xml:space="preserve"> </w:t>
      </w:r>
      <w:bookmarkEnd w:id="24"/>
      <w:r w:rsidRPr="00123F7A">
        <w:rPr>
          <w:b/>
          <w:bCs/>
          <w:sz w:val="28"/>
          <w:szCs w:val="28"/>
        </w:rPr>
        <w:t xml:space="preserve">в МО: Мостовский район </w:t>
      </w:r>
      <w:r w:rsidRPr="00123F7A">
        <w:rPr>
          <w:sz w:val="28"/>
          <w:szCs w:val="28"/>
        </w:rPr>
        <w:t xml:space="preserve">выше 1500 метров – </w:t>
      </w:r>
      <w:r w:rsidRPr="00123F7A">
        <w:rPr>
          <w:b/>
          <w:bCs/>
          <w:sz w:val="28"/>
          <w:szCs w:val="28"/>
        </w:rPr>
        <w:t>ЛАВИНООПАСНО (ОЯ).</w:t>
      </w:r>
      <w:r w:rsidRPr="00123F7A">
        <w:rPr>
          <w:bCs/>
          <w:sz w:val="28"/>
          <w:szCs w:val="28"/>
        </w:rPr>
        <w:t xml:space="preserve"> </w:t>
      </w:r>
    </w:p>
    <w:bookmarkEnd w:id="23"/>
    <w:bookmarkEnd w:id="25"/>
    <w:p w:rsidR="00AA1D3B" w:rsidRPr="00123F7A" w:rsidRDefault="00AA1D3B" w:rsidP="00AA1D3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123F7A">
        <w:rPr>
          <w:sz w:val="28"/>
          <w:szCs w:val="28"/>
        </w:rPr>
        <w:t xml:space="preserve">В горах </w:t>
      </w:r>
      <w:r w:rsidRPr="00D033F1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</w:t>
      </w:r>
      <w:r w:rsidRPr="00123F7A">
        <w:rPr>
          <w:sz w:val="28"/>
          <w:szCs w:val="28"/>
        </w:rPr>
        <w:t xml:space="preserve">выше </w:t>
      </w:r>
      <w:r w:rsidRPr="00123F7A">
        <w:rPr>
          <w:b/>
          <w:sz w:val="28"/>
          <w:szCs w:val="28"/>
        </w:rPr>
        <w:t>1000</w:t>
      </w:r>
      <w:r w:rsidRPr="00123F7A">
        <w:rPr>
          <w:sz w:val="28"/>
          <w:szCs w:val="28"/>
        </w:rPr>
        <w:t xml:space="preserve"> м. </w:t>
      </w:r>
      <w:proofErr w:type="spellStart"/>
      <w:r w:rsidRPr="00123F7A">
        <w:rPr>
          <w:sz w:val="28"/>
          <w:szCs w:val="28"/>
        </w:rPr>
        <w:t>н.у.м</w:t>
      </w:r>
      <w:proofErr w:type="spellEnd"/>
      <w:r w:rsidRPr="00123F7A">
        <w:rPr>
          <w:sz w:val="28"/>
          <w:szCs w:val="28"/>
        </w:rPr>
        <w:t xml:space="preserve">. – </w:t>
      </w:r>
      <w:r w:rsidRPr="00123F7A">
        <w:rPr>
          <w:b/>
          <w:sz w:val="28"/>
          <w:szCs w:val="28"/>
        </w:rPr>
        <w:t>СЛАБАЯ ЛАВИННАЯ ОПАСНОСТЬ.</w:t>
      </w:r>
    </w:p>
    <w:p w:rsidR="00AA1D3B" w:rsidRDefault="00AA1D3B" w:rsidP="00AA1D3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123F7A">
        <w:rPr>
          <w:sz w:val="28"/>
          <w:szCs w:val="28"/>
        </w:rPr>
        <w:t xml:space="preserve">На автодороге А-149 Адлер – Красная Поляна – </w:t>
      </w:r>
      <w:r w:rsidRPr="00123F7A">
        <w:rPr>
          <w:b/>
          <w:sz w:val="28"/>
          <w:szCs w:val="28"/>
        </w:rPr>
        <w:t>НЕЛАВИНООПАСНО.</w:t>
      </w:r>
    </w:p>
    <w:p w:rsidR="00AA1D3B" w:rsidRDefault="00AA1D3B" w:rsidP="00AA1D3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2C3491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6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26"/>
    <w:p w:rsidR="00AA1D3B" w:rsidRPr="00014260" w:rsidRDefault="00AA1D3B" w:rsidP="00AA1D3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lastRenderedPageBreak/>
        <w:t xml:space="preserve">Прогноз: </w:t>
      </w:r>
      <w:r>
        <w:rPr>
          <w:i/>
          <w:iCs/>
          <w:sz w:val="28"/>
          <w:szCs w:val="28"/>
        </w:rPr>
        <w:t>26</w:t>
      </w:r>
      <w:r w:rsidRPr="00A81205">
        <w:rPr>
          <w:i/>
          <w:iCs/>
          <w:sz w:val="28"/>
          <w:szCs w:val="28"/>
        </w:rPr>
        <w:t xml:space="preserve"> декабря 2024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прогнозируемыми осадками и </w:t>
      </w:r>
      <w:r w:rsidRPr="00A81205">
        <w:rPr>
          <w:rFonts w:eastAsia="Times New Roman"/>
          <w:iCs/>
          <w:sz w:val="28"/>
          <w:szCs w:val="28"/>
        </w:rPr>
        <w:t>перенасыщени</w:t>
      </w:r>
      <w:r>
        <w:rPr>
          <w:rFonts w:eastAsia="Times New Roman"/>
          <w:iCs/>
          <w:sz w:val="28"/>
          <w:szCs w:val="28"/>
        </w:rPr>
        <w:t>ем</w:t>
      </w:r>
      <w:r w:rsidRPr="00A81205">
        <w:rPr>
          <w:rFonts w:eastAsia="Times New Roman"/>
          <w:iCs/>
          <w:sz w:val="28"/>
          <w:szCs w:val="28"/>
        </w:rPr>
        <w:t xml:space="preserve"> 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AA1D3B" w:rsidRDefault="00AA1D3B" w:rsidP="00AA1D3B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7" w:name="_Hlk175738560"/>
      <w:r>
        <w:rPr>
          <w:bCs/>
          <w:sz w:val="28"/>
          <w:szCs w:val="28"/>
        </w:rPr>
        <w:t xml:space="preserve">за прошедшие сутки </w:t>
      </w:r>
      <w:r w:rsidRPr="002C3491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7"/>
    <w:p w:rsidR="00AA1D3B" w:rsidRDefault="00AA1D3B" w:rsidP="00AA1D3B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8" w:name="_Hlk144887148"/>
      <w:r>
        <w:rPr>
          <w:i/>
          <w:sz w:val="28"/>
          <w:szCs w:val="28"/>
        </w:rPr>
        <w:t xml:space="preserve"> 26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0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9"/>
      <w:bookmarkEnd w:id="30"/>
      <w:proofErr w:type="gramEnd"/>
    </w:p>
    <w:p w:rsidR="00AA1D3B" w:rsidRDefault="00AA1D3B" w:rsidP="00AA1D3B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AA1D3B" w:rsidRDefault="00AA1D3B" w:rsidP="00AA1D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AA1D3B" w:rsidRDefault="00AA1D3B" w:rsidP="00AA1D3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AA1D3B" w:rsidRPr="00F36132" w:rsidRDefault="00AA1D3B" w:rsidP="00AA1D3B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AA1D3B" w:rsidRDefault="00AA1D3B" w:rsidP="00AA1D3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AA1D3B" w:rsidRDefault="00AA1D3B" w:rsidP="00AA1D3B">
      <w:pPr>
        <w:ind w:firstLine="709"/>
        <w:jc w:val="both"/>
        <w:rPr>
          <w:i/>
          <w:sz w:val="28"/>
          <w:szCs w:val="28"/>
        </w:rPr>
      </w:pPr>
      <w:r w:rsidRPr="00F47A1A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3</w:t>
      </w:r>
      <w:r w:rsidRPr="00F47A1A">
        <w:rPr>
          <w:i/>
          <w:sz w:val="28"/>
          <w:szCs w:val="28"/>
        </w:rPr>
        <w:t xml:space="preserve"> декабря 2024 г.</w:t>
      </w:r>
      <w:r>
        <w:rPr>
          <w:i/>
          <w:sz w:val="28"/>
          <w:szCs w:val="28"/>
        </w:rPr>
        <w:t>:</w:t>
      </w:r>
    </w:p>
    <w:p w:rsidR="00AA1D3B" w:rsidRPr="004604FC" w:rsidRDefault="00AA1D3B" w:rsidP="00AA1D3B">
      <w:pPr>
        <w:ind w:firstLine="709"/>
        <w:jc w:val="both"/>
        <w:rPr>
          <w:bCs/>
          <w:sz w:val="28"/>
          <w:szCs w:val="28"/>
        </w:rPr>
      </w:pPr>
      <w:r w:rsidRPr="004604FC">
        <w:rPr>
          <w:bCs/>
          <w:sz w:val="28"/>
          <w:szCs w:val="28"/>
        </w:rPr>
        <w:t>поступ</w:t>
      </w:r>
      <w:r>
        <w:rPr>
          <w:bCs/>
          <w:sz w:val="28"/>
          <w:szCs w:val="28"/>
        </w:rPr>
        <w:t>и</w:t>
      </w:r>
      <w:r w:rsidRPr="004604FC">
        <w:rPr>
          <w:bCs/>
          <w:sz w:val="28"/>
          <w:szCs w:val="28"/>
        </w:rPr>
        <w:t xml:space="preserve">ли анонимные сообщения об угрозе минирования </w:t>
      </w:r>
      <w:r>
        <w:rPr>
          <w:bCs/>
          <w:sz w:val="28"/>
          <w:szCs w:val="28"/>
        </w:rPr>
        <w:t>2</w:t>
      </w:r>
      <w:r w:rsidRPr="004604FC">
        <w:rPr>
          <w:bCs/>
          <w:sz w:val="28"/>
          <w:szCs w:val="28"/>
        </w:rPr>
        <w:t xml:space="preserve"> объектов в </w:t>
      </w:r>
      <w:r>
        <w:rPr>
          <w:bCs/>
          <w:sz w:val="28"/>
          <w:szCs w:val="28"/>
        </w:rPr>
        <w:t xml:space="preserve"> </w:t>
      </w:r>
      <w:r w:rsidRPr="004604FC">
        <w:rPr>
          <w:bCs/>
          <w:sz w:val="28"/>
          <w:szCs w:val="28"/>
        </w:rPr>
        <w:t>2 МО. На место выезжали службы экстренного реагирования, пров</w:t>
      </w:r>
      <w:r>
        <w:rPr>
          <w:bCs/>
          <w:sz w:val="28"/>
          <w:szCs w:val="28"/>
        </w:rPr>
        <w:t xml:space="preserve">едена </w:t>
      </w:r>
      <w:r w:rsidRPr="004604FC">
        <w:rPr>
          <w:bCs/>
          <w:sz w:val="28"/>
          <w:szCs w:val="28"/>
        </w:rPr>
        <w:t>эвакуация</w:t>
      </w:r>
      <w:r>
        <w:rPr>
          <w:bCs/>
          <w:sz w:val="28"/>
          <w:szCs w:val="28"/>
        </w:rPr>
        <w:t xml:space="preserve"> </w:t>
      </w:r>
      <w:r w:rsidRPr="00FC69A2">
        <w:rPr>
          <w:rFonts w:eastAsia="Calibri"/>
          <w:color w:val="000000"/>
          <w:sz w:val="28"/>
          <w:szCs w:val="28"/>
        </w:rPr>
        <w:t>672 человек, из них 607 детей</w:t>
      </w:r>
      <w:r w:rsidRPr="004604FC">
        <w:rPr>
          <w:bCs/>
          <w:sz w:val="28"/>
          <w:szCs w:val="28"/>
        </w:rPr>
        <w:t>. Проведено обследование, взрывчатых веществ не обнаружено</w:t>
      </w:r>
      <w:r>
        <w:rPr>
          <w:bCs/>
          <w:sz w:val="28"/>
          <w:szCs w:val="28"/>
        </w:rPr>
        <w:t>;</w:t>
      </w:r>
    </w:p>
    <w:p w:rsidR="00AA1D3B" w:rsidRPr="0021623A" w:rsidRDefault="00AA1D3B" w:rsidP="00AA1D3B">
      <w:pPr>
        <w:tabs>
          <w:tab w:val="left" w:pos="390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МО г. </w:t>
      </w:r>
      <w:r w:rsidRPr="0021623A">
        <w:rPr>
          <w:b/>
          <w:sz w:val="28"/>
          <w:szCs w:val="28"/>
        </w:rPr>
        <w:t>Сочи</w:t>
      </w:r>
      <w:r>
        <w:rPr>
          <w:b/>
          <w:sz w:val="28"/>
          <w:szCs w:val="28"/>
        </w:rPr>
        <w:t xml:space="preserve">, в </w:t>
      </w:r>
      <w:proofErr w:type="spellStart"/>
      <w:r w:rsidRPr="0021623A">
        <w:rPr>
          <w:bCs/>
          <w:sz w:val="28"/>
          <w:szCs w:val="28"/>
        </w:rPr>
        <w:t>Хостинск</w:t>
      </w:r>
      <w:r>
        <w:rPr>
          <w:bCs/>
          <w:sz w:val="28"/>
          <w:szCs w:val="28"/>
        </w:rPr>
        <w:t>ом</w:t>
      </w:r>
      <w:proofErr w:type="spellEnd"/>
      <w:r w:rsidRPr="0021623A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е</w:t>
      </w:r>
      <w:r w:rsidRPr="0021623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 </w:t>
      </w:r>
      <w:r w:rsidRPr="0021623A">
        <w:rPr>
          <w:bCs/>
          <w:sz w:val="28"/>
          <w:szCs w:val="28"/>
        </w:rPr>
        <w:t>отеле «</w:t>
      </w:r>
      <w:proofErr w:type="spellStart"/>
      <w:r w:rsidRPr="0021623A">
        <w:rPr>
          <w:bCs/>
          <w:sz w:val="28"/>
          <w:szCs w:val="28"/>
        </w:rPr>
        <w:t>Лучиано</w:t>
      </w:r>
      <w:proofErr w:type="spellEnd"/>
      <w:r w:rsidRPr="0021623A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при</w:t>
      </w:r>
      <w:r w:rsidRPr="0021623A">
        <w:rPr>
          <w:bCs/>
          <w:sz w:val="28"/>
          <w:szCs w:val="28"/>
        </w:rPr>
        <w:t xml:space="preserve"> проведени</w:t>
      </w:r>
      <w:r>
        <w:rPr>
          <w:bCs/>
          <w:sz w:val="28"/>
          <w:szCs w:val="28"/>
        </w:rPr>
        <w:t>и</w:t>
      </w:r>
      <w:r w:rsidRPr="0021623A">
        <w:rPr>
          <w:bCs/>
          <w:sz w:val="28"/>
          <w:szCs w:val="28"/>
        </w:rPr>
        <w:t xml:space="preserve"> ремонтных работ в </w:t>
      </w:r>
      <w:proofErr w:type="spellStart"/>
      <w:r w:rsidRPr="0021623A">
        <w:rPr>
          <w:bCs/>
          <w:sz w:val="28"/>
          <w:szCs w:val="28"/>
        </w:rPr>
        <w:t>электрощитовой</w:t>
      </w:r>
      <w:proofErr w:type="spellEnd"/>
      <w:r w:rsidRPr="0021623A">
        <w:rPr>
          <w:bCs/>
          <w:sz w:val="28"/>
          <w:szCs w:val="28"/>
        </w:rPr>
        <w:t xml:space="preserve">, произошло короткое замыкание, без последующего горения. Погибших нет, пострадало 2 человека (мужчины </w:t>
      </w:r>
      <w:r>
        <w:rPr>
          <w:bCs/>
          <w:sz w:val="28"/>
          <w:szCs w:val="28"/>
        </w:rPr>
        <w:t>19</w:t>
      </w:r>
      <w:r w:rsidRPr="0021623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1</w:t>
      </w:r>
      <w:r w:rsidRPr="0021623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19</w:t>
      </w:r>
      <w:r w:rsidRPr="0021623A">
        <w:rPr>
          <w:bCs/>
          <w:sz w:val="28"/>
          <w:szCs w:val="28"/>
        </w:rPr>
        <w:t>82 г.р.), госпитализированы в 3 ГБ с ожогами.</w:t>
      </w:r>
      <w:r w:rsidRPr="0021623A">
        <w:rPr>
          <w:b/>
          <w:sz w:val="28"/>
          <w:szCs w:val="28"/>
        </w:rPr>
        <w:t xml:space="preserve"> </w:t>
      </w:r>
    </w:p>
    <w:p w:rsidR="00AA1D3B" w:rsidRDefault="00AA1D3B" w:rsidP="00AA1D3B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523ABE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905032">
        <w:rPr>
          <w:rFonts w:eastAsia="Times New Roman"/>
          <w:i/>
          <w:iCs/>
          <w:sz w:val="28"/>
          <w:szCs w:val="28"/>
        </w:rPr>
        <w:t xml:space="preserve">декабря </w:t>
      </w:r>
      <w:bookmarkStart w:id="31" w:name="_Hlk181958048"/>
      <w:r w:rsidRPr="00905032">
        <w:rPr>
          <w:rFonts w:eastAsia="Times New Roman"/>
          <w:i/>
          <w:iCs/>
          <w:sz w:val="28"/>
          <w:szCs w:val="28"/>
        </w:rPr>
        <w:t xml:space="preserve"> </w:t>
      </w:r>
      <w:r w:rsidRPr="00905032">
        <w:rPr>
          <w:rFonts w:eastAsia="Times New Roman"/>
          <w:i/>
          <w:iCs/>
          <w:sz w:val="28"/>
          <w:szCs w:val="28"/>
        </w:rPr>
        <w:br/>
        <w:t>2024 г.</w:t>
      </w:r>
      <w:r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1"/>
      <w:r>
        <w:rPr>
          <w:rFonts w:eastAsia="Times New Roman"/>
          <w:sz w:val="28"/>
          <w:szCs w:val="28"/>
        </w:rPr>
        <w:t xml:space="preserve">о 11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 1 человек, погибших нет.</w:t>
      </w:r>
    </w:p>
    <w:p w:rsidR="00AA1D3B" w:rsidRPr="00986558" w:rsidRDefault="00AA1D3B" w:rsidP="00AA1D3B">
      <w:pPr>
        <w:tabs>
          <w:tab w:val="left" w:pos="4111"/>
          <w:tab w:val="left" w:pos="5631"/>
        </w:tabs>
        <w:ind w:firstLine="567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986558">
        <w:rPr>
          <w:i/>
          <w:sz w:val="28"/>
          <w:szCs w:val="28"/>
        </w:rPr>
        <w:t>24 декабря 2024 г.</w:t>
      </w:r>
      <w:r>
        <w:rPr>
          <w:iCs/>
          <w:sz w:val="28"/>
          <w:szCs w:val="28"/>
        </w:rPr>
        <w:t xml:space="preserve"> </w:t>
      </w:r>
      <w:r w:rsidRPr="00986558">
        <w:rPr>
          <w:iCs/>
          <w:sz w:val="28"/>
          <w:szCs w:val="28"/>
        </w:rPr>
        <w:t xml:space="preserve">в </w:t>
      </w:r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МО </w:t>
      </w:r>
      <w:proofErr w:type="spellStart"/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>Выселковский</w:t>
      </w:r>
      <w:proofErr w:type="spellEnd"/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район</w:t>
      </w:r>
      <w:r w:rsidRPr="00986558">
        <w:rPr>
          <w:rFonts w:eastAsia="Courier New"/>
          <w:color w:val="000000"/>
          <w:kern w:val="2"/>
          <w:sz w:val="28"/>
          <w:szCs w:val="28"/>
        </w:rPr>
        <w:t>,</w:t>
      </w:r>
      <w:r>
        <w:rPr>
          <w:rFonts w:eastAsia="Courier New"/>
          <w:color w:val="000000"/>
          <w:kern w:val="2"/>
          <w:sz w:val="28"/>
          <w:szCs w:val="28"/>
        </w:rPr>
        <w:t xml:space="preserve"> в</w:t>
      </w:r>
      <w:r w:rsidRPr="00986558">
        <w:rPr>
          <w:rFonts w:eastAsia="Courier New"/>
          <w:color w:val="000000"/>
          <w:kern w:val="2"/>
          <w:sz w:val="28"/>
          <w:szCs w:val="28"/>
        </w:rPr>
        <w:t xml:space="preserve"> п. Газырь, произошел пожар в здании </w:t>
      </w:r>
      <w:r w:rsidRPr="00986558">
        <w:rPr>
          <w:rFonts w:eastAsia="Courier New"/>
          <w:bCs/>
          <w:iCs/>
          <w:color w:val="000000"/>
          <w:kern w:val="2"/>
          <w:sz w:val="28"/>
          <w:szCs w:val="28"/>
        </w:rPr>
        <w:t>дома культуры</w:t>
      </w:r>
      <w:r w:rsidRPr="00986558">
        <w:rPr>
          <w:rFonts w:eastAsia="Courier New"/>
          <w:color w:val="000000"/>
          <w:kern w:val="2"/>
          <w:sz w:val="28"/>
          <w:szCs w:val="28"/>
        </w:rPr>
        <w:t>, на площади 1000 м</w:t>
      </w:r>
      <w:proofErr w:type="gramStart"/>
      <w:r>
        <w:rPr>
          <w:rFonts w:eastAsia="Courier New"/>
          <w:color w:val="000000"/>
          <w:kern w:val="2"/>
          <w:sz w:val="28"/>
          <w:szCs w:val="28"/>
          <w:vertAlign w:val="superscript"/>
        </w:rPr>
        <w:t>2</w:t>
      </w:r>
      <w:proofErr w:type="gramEnd"/>
      <w:r w:rsidRPr="00986558">
        <w:rPr>
          <w:rFonts w:eastAsia="Courier New"/>
          <w:color w:val="000000"/>
          <w:kern w:val="2"/>
          <w:sz w:val="28"/>
          <w:szCs w:val="28"/>
        </w:rPr>
        <w:t>.</w:t>
      </w:r>
      <w:r>
        <w:rPr>
          <w:rFonts w:eastAsia="Courier New"/>
          <w:color w:val="000000"/>
          <w:kern w:val="2"/>
          <w:sz w:val="28"/>
          <w:szCs w:val="28"/>
        </w:rPr>
        <w:t xml:space="preserve"> П</w:t>
      </w:r>
      <w:r w:rsidRPr="00986558">
        <w:rPr>
          <w:rFonts w:eastAsia="Courier New"/>
          <w:color w:val="000000"/>
          <w:kern w:val="2"/>
          <w:sz w:val="28"/>
          <w:szCs w:val="28"/>
        </w:rPr>
        <w:t>острадавших</w:t>
      </w:r>
      <w:r>
        <w:rPr>
          <w:rFonts w:eastAsia="Courier New"/>
          <w:color w:val="000000"/>
          <w:kern w:val="2"/>
          <w:sz w:val="28"/>
          <w:szCs w:val="28"/>
        </w:rPr>
        <w:t xml:space="preserve"> и погибших</w:t>
      </w:r>
      <w:r w:rsidRPr="00986558">
        <w:rPr>
          <w:rFonts w:eastAsia="Courier New"/>
          <w:color w:val="000000"/>
          <w:kern w:val="2"/>
          <w:sz w:val="28"/>
          <w:szCs w:val="28"/>
        </w:rPr>
        <w:t xml:space="preserve"> нет.</w:t>
      </w:r>
    </w:p>
    <w:p w:rsidR="00AA1D3B" w:rsidRDefault="00AA1D3B" w:rsidP="00AA1D3B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7676FF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11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19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3 - погибло.</w:t>
      </w:r>
    </w:p>
    <w:p w:rsidR="00AA1D3B" w:rsidRPr="00D55008" w:rsidRDefault="00AA1D3B" w:rsidP="00AA1D3B">
      <w:pPr>
        <w:ind w:firstLine="709"/>
        <w:jc w:val="both"/>
        <w:rPr>
          <w:b/>
          <w:bCs/>
          <w:sz w:val="28"/>
          <w:szCs w:val="28"/>
        </w:rPr>
      </w:pPr>
      <w:bookmarkStart w:id="32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2"/>
      <w:r>
        <w:rPr>
          <w:bCs/>
          <w:sz w:val="28"/>
          <w:szCs w:val="28"/>
        </w:rPr>
        <w:t xml:space="preserve">за прошедшие сутки </w:t>
      </w:r>
      <w:r w:rsidRPr="007676FF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AA1D3B" w:rsidRPr="00116F10" w:rsidRDefault="00AA1D3B" w:rsidP="00AA1D3B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AA1D3B" w:rsidRDefault="00AA1D3B" w:rsidP="00AA1D3B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3"/>
      <w:r>
        <w:rPr>
          <w:rFonts w:eastAsia="Times New Roman"/>
          <w:sz w:val="28"/>
          <w:szCs w:val="28"/>
        </w:rPr>
        <w:t>за прошедшие сутки утонувших нет.</w:t>
      </w:r>
    </w:p>
    <w:p w:rsidR="00AA1D3B" w:rsidRDefault="00AA1D3B" w:rsidP="00AA1D3B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4" w:name="_Hlk174524056"/>
      <w:bookmarkStart w:id="35" w:name="_Hlk175738635"/>
      <w:bookmarkStart w:id="36" w:name="_Hlk168995756"/>
      <w:r>
        <w:rPr>
          <w:bCs/>
          <w:sz w:val="28"/>
          <w:szCs w:val="28"/>
        </w:rPr>
        <w:t xml:space="preserve">за прошедшие сутки </w:t>
      </w:r>
      <w:r w:rsidRPr="00986558">
        <w:rPr>
          <w:bCs/>
          <w:i/>
          <w:iCs/>
          <w:sz w:val="28"/>
          <w:szCs w:val="28"/>
        </w:rPr>
        <w:t xml:space="preserve">24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зарегистрировано.</w:t>
      </w:r>
    </w:p>
    <w:bookmarkEnd w:id="34"/>
    <w:bookmarkEnd w:id="35"/>
    <w:bookmarkEnd w:id="36"/>
    <w:p w:rsidR="00AA1D3B" w:rsidRPr="00D53AC5" w:rsidRDefault="00AA1D3B" w:rsidP="00AA1D3B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lastRenderedPageBreak/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AA1D3B" w:rsidRPr="00E86F48" w:rsidRDefault="00AA1D3B" w:rsidP="00AA1D3B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7" w:name="_Hlk156988804"/>
      <w:bookmarkStart w:id="3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0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25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2" w:name="_Hlk81559763"/>
      <w:bookmarkStart w:id="43" w:name="_Hlk62224372"/>
      <w:bookmarkStart w:id="44" w:name="_Hlk156988517"/>
      <w:bookmarkStart w:id="45" w:name="_Hlk143681830"/>
      <w:bookmarkStart w:id="46" w:name="_Hlk106956060"/>
      <w:bookmarkEnd w:id="37"/>
      <w:bookmarkEnd w:id="39"/>
      <w:bookmarkEnd w:id="41"/>
    </w:p>
    <w:p w:rsidR="00AA1D3B" w:rsidRPr="00986558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47" w:name="_Hlk186014365"/>
      <w:bookmarkEnd w:id="38"/>
      <w:bookmarkEnd w:id="40"/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AA1D3B" w:rsidRPr="00986558" w:rsidRDefault="00AA1D3B" w:rsidP="00AA1D3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86558">
        <w:rPr>
          <w:rFonts w:eastAsia="Courier New"/>
          <w:color w:val="000000"/>
          <w:kern w:val="2"/>
          <w:sz w:val="28"/>
          <w:szCs w:val="28"/>
        </w:rPr>
        <w:t xml:space="preserve">3 </w:t>
      </w:r>
      <w:proofErr w:type="gramStart"/>
      <w:r w:rsidRPr="00986558">
        <w:rPr>
          <w:rFonts w:eastAsia="Courier New"/>
          <w:color w:val="000000"/>
          <w:kern w:val="2"/>
          <w:sz w:val="28"/>
          <w:szCs w:val="28"/>
        </w:rPr>
        <w:t>аэропортах</w:t>
      </w:r>
      <w:proofErr w:type="gramEnd"/>
      <w:r w:rsidRPr="00986558">
        <w:rPr>
          <w:rFonts w:eastAsia="Courier New"/>
          <w:color w:val="000000"/>
          <w:kern w:val="2"/>
          <w:sz w:val="28"/>
          <w:szCs w:val="28"/>
        </w:rPr>
        <w:t xml:space="preserve"> </w:t>
      </w:r>
      <w:r w:rsidRPr="00986558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986558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AA1D3B" w:rsidRPr="00986558" w:rsidRDefault="00AA1D3B" w:rsidP="00AA1D3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86558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AA1D3B" w:rsidRPr="00986558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AA1D3B" w:rsidRPr="00986558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86558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:rsidR="00AA1D3B" w:rsidRPr="00986558" w:rsidRDefault="00AA1D3B" w:rsidP="00AA1D3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AA1D3B" w:rsidRPr="00986558" w:rsidRDefault="00AA1D3B" w:rsidP="00AA1D3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86558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AA1D3B" w:rsidRPr="00986558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86558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AA1D3B" w:rsidRPr="00986558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86558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47"/>
    <w:p w:rsidR="00AA1D3B" w:rsidRPr="007676FF" w:rsidRDefault="00AA1D3B" w:rsidP="00AA1D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:rsidR="00AA1D3B" w:rsidRDefault="00AA1D3B" w:rsidP="00AA1D3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AA1D3B" w:rsidRDefault="00AA1D3B" w:rsidP="00AA1D3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AA1D3B" w:rsidRPr="009928E9" w:rsidRDefault="00AA1D3B" w:rsidP="00AA1D3B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8" w:name="_Hlk170900618"/>
      <w:bookmarkStart w:id="49" w:name="_Hlk174531303"/>
      <w:bookmarkStart w:id="50" w:name="_Hlk173931072"/>
      <w:bookmarkStart w:id="51" w:name="_Hlk176337601"/>
      <w:bookmarkStart w:id="52" w:name="_Hlk177548441"/>
      <w:bookmarkStart w:id="53" w:name="_Hlk184806347"/>
      <w:bookmarkStart w:id="54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26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5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5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AA1D3B" w:rsidRPr="008E5E39" w:rsidRDefault="00AA1D3B" w:rsidP="00AA1D3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AA1D3B" w:rsidRDefault="00AA1D3B" w:rsidP="00AA1D3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AA1D3B" w:rsidRPr="008E5E39" w:rsidRDefault="00AA1D3B" w:rsidP="00AA1D3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AA1D3B" w:rsidRDefault="00AA1D3B" w:rsidP="00AA1D3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6" w:name="_Hlk173741946"/>
      <w:bookmarkStart w:id="57" w:name="_Hlk174001819"/>
      <w:bookmarkStart w:id="58" w:name="_Hlk182998042"/>
      <w:bookmarkStart w:id="59" w:name="_Hlk176338333"/>
      <w:bookmarkEnd w:id="42"/>
      <w:bookmarkEnd w:id="43"/>
      <w:bookmarkEnd w:id="44"/>
      <w:bookmarkEnd w:id="45"/>
      <w:bookmarkEnd w:id="46"/>
      <w:bookmarkEnd w:id="48"/>
      <w:bookmarkEnd w:id="49"/>
      <w:bookmarkEnd w:id="50"/>
      <w:bookmarkEnd w:id="51"/>
      <w:bookmarkEnd w:id="52"/>
    </w:p>
    <w:bookmarkEnd w:id="53"/>
    <w:p w:rsidR="00AA1D3B" w:rsidRDefault="00AA1D3B" w:rsidP="00AA1D3B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AA1D3B" w:rsidRPr="00F94BD2" w:rsidRDefault="00AA1D3B" w:rsidP="00AA1D3B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2.1.2. 26 декабря </w:t>
      </w:r>
      <w:bookmarkStart w:id="60" w:name="_Hlk35418270"/>
      <w:r>
        <w:rPr>
          <w:b/>
          <w:color w:val="000000"/>
          <w:sz w:val="28"/>
          <w:szCs w:val="28"/>
        </w:rPr>
        <w:t xml:space="preserve">2024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60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AA1D3B" w:rsidRPr="00F94BD2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AA1D3B" w:rsidRDefault="00AA1D3B" w:rsidP="00AA1D3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AA1D3B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AA1D3B" w:rsidRPr="00F94BD2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AA1D3B" w:rsidRPr="00F94BD2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AA1D3B" w:rsidRPr="00F94BD2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AA1D3B" w:rsidRPr="00F94BD2" w:rsidRDefault="00AA1D3B" w:rsidP="00AA1D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AA1D3B" w:rsidRDefault="00AA1D3B" w:rsidP="00AA1D3B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:rsidR="00AA1D3B" w:rsidRPr="00ED449E" w:rsidRDefault="00AA1D3B" w:rsidP="00AA1D3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61" w:name="_Hlk181192596"/>
      <w:r w:rsidRPr="00ED449E">
        <w:rPr>
          <w:rFonts w:eastAsia="Times New Roman"/>
          <w:b/>
          <w:color w:val="000000"/>
          <w:sz w:val="28"/>
          <w:szCs w:val="28"/>
        </w:rPr>
        <w:lastRenderedPageBreak/>
        <w:t>2.1.3.</w:t>
      </w:r>
      <w:r w:rsidRPr="00ED449E">
        <w:rPr>
          <w:rFonts w:eastAsia="Calibri"/>
          <w:b/>
          <w:color w:val="000000"/>
          <w:sz w:val="28"/>
          <w:szCs w:val="28"/>
        </w:rPr>
        <w:t xml:space="preserve"> 26 декабря 2024 г. </w:t>
      </w:r>
      <w:r w:rsidRPr="00ED449E">
        <w:rPr>
          <w:rFonts w:eastAsia="Calibri"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color w:val="000000"/>
          <w:sz w:val="28"/>
          <w:szCs w:val="28"/>
        </w:rPr>
        <w:t xml:space="preserve">на территории муниципальных образований:  </w:t>
      </w:r>
      <w:r w:rsidRPr="00ED449E">
        <w:rPr>
          <w:rFonts w:eastAsia="Times New Roman"/>
          <w:b/>
          <w:bCs/>
          <w:sz w:val="28"/>
          <w:szCs w:val="28"/>
        </w:rPr>
        <w:t xml:space="preserve"> </w:t>
      </w:r>
      <w:bookmarkStart w:id="62" w:name="_Hlk166505384"/>
      <w:bookmarkStart w:id="63" w:name="_Hlk167449429"/>
      <w:bookmarkStart w:id="64" w:name="_Hlk186026502"/>
      <w:proofErr w:type="gramStart"/>
      <w:r w:rsidRPr="00ED449E">
        <w:rPr>
          <w:rFonts w:eastAsia="Times New Roman"/>
          <w:b/>
          <w:sz w:val="28"/>
          <w:szCs w:val="28"/>
        </w:rPr>
        <w:t>Ленинградский</w:t>
      </w:r>
      <w:bookmarkEnd w:id="62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ED449E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ED449E">
        <w:rPr>
          <w:rFonts w:eastAsia="Times New Roman"/>
          <w:b/>
          <w:bCs/>
          <w:sz w:val="28"/>
          <w:szCs w:val="28"/>
        </w:rPr>
        <w:t xml:space="preserve"> муниципальные округа гг. Анапа, </w:t>
      </w:r>
      <w:proofErr w:type="spellStart"/>
      <w:r w:rsidRPr="00ED449E">
        <w:rPr>
          <w:rFonts w:eastAsia="Times New Roman"/>
          <w:b/>
          <w:sz w:val="28"/>
          <w:szCs w:val="28"/>
        </w:rPr>
        <w:t>Абинский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Белоглинский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Брюховецкий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Выселковский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Гулькевичский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Динской, </w:t>
      </w:r>
      <w:proofErr w:type="spellStart"/>
      <w:r w:rsidRPr="00ED449E">
        <w:rPr>
          <w:rFonts w:eastAsia="Times New Roman"/>
          <w:b/>
          <w:sz w:val="28"/>
          <w:szCs w:val="28"/>
        </w:rPr>
        <w:t>Ейский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Кавказский, Калининский, Каневской, </w:t>
      </w:r>
      <w:proofErr w:type="spellStart"/>
      <w:r w:rsidRPr="00ED449E">
        <w:rPr>
          <w:rFonts w:eastAsia="Times New Roman"/>
          <w:b/>
          <w:sz w:val="28"/>
          <w:szCs w:val="28"/>
        </w:rPr>
        <w:t>Кореновский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Pr="00ED449E">
        <w:rPr>
          <w:rFonts w:eastAsia="Times New Roman"/>
          <w:b/>
          <w:sz w:val="28"/>
          <w:szCs w:val="28"/>
        </w:rPr>
        <w:t>Курганинский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Кущевский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Новокубанский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Новопокровский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Павловский, Славянский, </w:t>
      </w:r>
      <w:proofErr w:type="spellStart"/>
      <w:r w:rsidRPr="00ED449E">
        <w:rPr>
          <w:rFonts w:eastAsia="Times New Roman"/>
          <w:b/>
          <w:sz w:val="28"/>
          <w:szCs w:val="28"/>
        </w:rPr>
        <w:t>Староминский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Тбилисский, Темрюкский, </w:t>
      </w:r>
      <w:proofErr w:type="spellStart"/>
      <w:r w:rsidRPr="00ED449E">
        <w:rPr>
          <w:rFonts w:eastAsia="Times New Roman"/>
          <w:b/>
          <w:sz w:val="28"/>
          <w:szCs w:val="28"/>
        </w:rPr>
        <w:t>Тимашевский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Тихорецкий, Успенский, </w:t>
      </w:r>
      <w:proofErr w:type="spellStart"/>
      <w:r w:rsidRPr="00ED449E">
        <w:rPr>
          <w:rFonts w:eastAsia="Times New Roman"/>
          <w:b/>
          <w:sz w:val="28"/>
          <w:szCs w:val="28"/>
        </w:rPr>
        <w:t>Усть-Лабинский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ED449E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ED449E">
        <w:rPr>
          <w:rFonts w:eastAsia="Times New Roman"/>
          <w:b/>
          <w:sz w:val="28"/>
          <w:szCs w:val="28"/>
        </w:rPr>
        <w:t xml:space="preserve"> районы и гг. Армавир, Геленджик, Краснодар, Новороссийс</w:t>
      </w:r>
      <w:bookmarkEnd w:id="63"/>
      <w:r w:rsidRPr="00ED449E">
        <w:rPr>
          <w:rFonts w:eastAsia="Times New Roman"/>
          <w:b/>
          <w:sz w:val="28"/>
          <w:szCs w:val="28"/>
        </w:rPr>
        <w:t>к</w:t>
      </w:r>
      <w:bookmarkEnd w:id="64"/>
      <w:r w:rsidRPr="00ED449E">
        <w:rPr>
          <w:rFonts w:eastAsia="Times New Roman"/>
          <w:b/>
          <w:sz w:val="28"/>
          <w:szCs w:val="28"/>
        </w:rPr>
        <w:t xml:space="preserve"> </w:t>
      </w:r>
      <w:r w:rsidRPr="00ED449E">
        <w:rPr>
          <w:rFonts w:eastAsia="Times New Roman"/>
          <w:bCs/>
          <w:sz w:val="28"/>
          <w:szCs w:val="28"/>
        </w:rPr>
        <w:t xml:space="preserve">существует </w:t>
      </w:r>
      <w:r w:rsidRPr="00ED449E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ED449E">
        <w:rPr>
          <w:rFonts w:eastAsia="Times New Roman"/>
          <w:b/>
          <w:color w:val="000000"/>
          <w:sz w:val="28"/>
          <w:szCs w:val="28"/>
        </w:rPr>
        <w:t xml:space="preserve"> происшествий,</w:t>
      </w:r>
      <w:r w:rsidRPr="00ED449E">
        <w:rPr>
          <w:rFonts w:eastAsia="Times New Roman"/>
          <w:color w:val="000000"/>
          <w:sz w:val="28"/>
          <w:szCs w:val="28"/>
        </w:rPr>
        <w:t xml:space="preserve"> связанных с:</w:t>
      </w:r>
      <w:proofErr w:type="gramEnd"/>
    </w:p>
    <w:p w:rsidR="00AA1D3B" w:rsidRPr="00ED449E" w:rsidRDefault="00AA1D3B" w:rsidP="00AA1D3B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D449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D449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AA1D3B" w:rsidRPr="00ED449E" w:rsidRDefault="00AA1D3B" w:rsidP="00AA1D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:rsidR="00AA1D3B" w:rsidRPr="00ED449E" w:rsidRDefault="00AA1D3B" w:rsidP="00AA1D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:rsidR="00AA1D3B" w:rsidRPr="00ED449E" w:rsidRDefault="00AA1D3B" w:rsidP="00AA1D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ED449E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:rsidR="00AA1D3B" w:rsidRPr="00ED449E" w:rsidRDefault="00AA1D3B" w:rsidP="00AA1D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затруднением в работе морского порта;</w:t>
      </w:r>
    </w:p>
    <w:p w:rsidR="00AA1D3B" w:rsidRPr="00ED449E" w:rsidRDefault="00AA1D3B" w:rsidP="00AA1D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:rsidR="00AA1D3B" w:rsidRPr="00ED449E" w:rsidRDefault="00AA1D3B" w:rsidP="00AA1D3B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ED449E">
        <w:rPr>
          <w:rFonts w:eastAsia="Times New Roman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:rsidR="00AA1D3B" w:rsidRPr="00ED449E" w:rsidRDefault="00AA1D3B" w:rsidP="00AA1D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AA1D3B" w:rsidRPr="00ED449E" w:rsidRDefault="00AA1D3B" w:rsidP="00AA1D3B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 xml:space="preserve">Источник происшествий – усиление ветра. </w:t>
      </w:r>
    </w:p>
    <w:bookmarkEnd w:id="61"/>
    <w:p w:rsidR="00AA1D3B" w:rsidRDefault="00AA1D3B" w:rsidP="00AA1D3B">
      <w:pPr>
        <w:spacing w:line="25" w:lineRule="atLeast"/>
        <w:jc w:val="both"/>
        <w:rPr>
          <w:b/>
          <w:color w:val="000000"/>
          <w:sz w:val="28"/>
          <w:szCs w:val="28"/>
        </w:rPr>
      </w:pPr>
    </w:p>
    <w:bookmarkEnd w:id="56"/>
    <w:bookmarkEnd w:id="57"/>
    <w:bookmarkEnd w:id="58"/>
    <w:p w:rsidR="00AA1D3B" w:rsidRPr="00E65FC1" w:rsidRDefault="00AA1D3B" w:rsidP="00AA1D3B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AA1D3B" w:rsidRPr="00E65FC1" w:rsidRDefault="00AA1D3B" w:rsidP="00AA1D3B">
      <w:pPr>
        <w:ind w:firstLine="708"/>
        <w:jc w:val="both"/>
        <w:rPr>
          <w:b/>
          <w:bCs/>
          <w:sz w:val="28"/>
          <w:szCs w:val="28"/>
        </w:rPr>
      </w:pPr>
      <w:bookmarkStart w:id="65" w:name="_Hlk44415586"/>
      <w:bookmarkStart w:id="66" w:name="_Hlk55297094"/>
      <w:bookmarkEnd w:id="0"/>
      <w:bookmarkEnd w:id="59"/>
      <w:r>
        <w:rPr>
          <w:rFonts w:eastAsia="Times New Roman"/>
          <w:b/>
          <w:bCs/>
          <w:sz w:val="28"/>
          <w:szCs w:val="28"/>
        </w:rPr>
        <w:t xml:space="preserve">26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65"/>
      <w:bookmarkEnd w:id="66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AA1D3B" w:rsidRPr="00443149" w:rsidRDefault="00AA1D3B" w:rsidP="00AA1D3B">
      <w:pPr>
        <w:ind w:right="-1" w:firstLine="709"/>
        <w:jc w:val="both"/>
        <w:rPr>
          <w:bCs/>
          <w:sz w:val="28"/>
          <w:szCs w:val="28"/>
        </w:rPr>
      </w:pPr>
      <w:bookmarkStart w:id="67" w:name="_Hlk63688622"/>
      <w:bookmarkStart w:id="68" w:name="_Hlk125115976"/>
      <w:bookmarkStart w:id="69" w:name="_Hlk89435883"/>
      <w:bookmarkStart w:id="70" w:name="_Hlk125464568"/>
      <w:bookmarkStart w:id="71" w:name="_Hlk55297174"/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AA1D3B" w:rsidRPr="00443149" w:rsidRDefault="00AA1D3B" w:rsidP="00AA1D3B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AA1D3B" w:rsidRDefault="00AA1D3B" w:rsidP="00AA1D3B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 (горные дороги и перевалы)</w:t>
      </w:r>
      <w:r w:rsidRPr="009C1CCD">
        <w:rPr>
          <w:bCs/>
          <w:iCs/>
          <w:sz w:val="28"/>
          <w:szCs w:val="28"/>
          <w:lang w:eastAsia="x-none"/>
        </w:rPr>
        <w:t>;</w:t>
      </w:r>
    </w:p>
    <w:p w:rsidR="00AA1D3B" w:rsidRDefault="00AA1D3B" w:rsidP="00AA1D3B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</w:t>
      </w:r>
      <w:r>
        <w:rPr>
          <w:b/>
          <w:iCs/>
          <w:sz w:val="28"/>
          <w:szCs w:val="28"/>
          <w:lang w:eastAsia="x-none"/>
        </w:rPr>
        <w:t xml:space="preserve"> усиления ветра</w:t>
      </w:r>
      <w:r w:rsidRPr="002E6038">
        <w:rPr>
          <w:bCs/>
          <w:sz w:val="28"/>
          <w:szCs w:val="28"/>
        </w:rPr>
        <w:t>;</w:t>
      </w:r>
    </w:p>
    <w:p w:rsidR="00AA1D3B" w:rsidRDefault="00AA1D3B" w:rsidP="00AA1D3B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:rsidR="00AA1D3B" w:rsidRPr="00443149" w:rsidRDefault="00AA1D3B" w:rsidP="00AA1D3B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AA1D3B" w:rsidRPr="00443149" w:rsidRDefault="00AA1D3B" w:rsidP="00AA1D3B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72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AA1D3B" w:rsidRDefault="00AA1D3B" w:rsidP="00AA1D3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3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72"/>
    <w:bookmarkEnd w:id="73"/>
    <w:p w:rsidR="00AA1D3B" w:rsidRDefault="00AA1D3B" w:rsidP="00AA1D3B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AA1D3B" w:rsidRPr="00443149" w:rsidRDefault="00AA1D3B" w:rsidP="00AA1D3B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74" w:name="_Hlk23338096"/>
    </w:p>
    <w:p w:rsidR="00AA1D3B" w:rsidRDefault="00AA1D3B" w:rsidP="00AA1D3B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5" w:name="_Hlk55297132"/>
      <w:bookmarkEnd w:id="74"/>
      <w:r>
        <w:rPr>
          <w:rFonts w:eastAsia="Times New Roman"/>
          <w:b/>
          <w:bCs/>
          <w:sz w:val="28"/>
          <w:szCs w:val="28"/>
        </w:rPr>
        <w:t xml:space="preserve">26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76" w:name="_Hlk1841999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76"/>
      <w:r>
        <w:rPr>
          <w:rFonts w:eastAsia="Times New Roman"/>
          <w:color w:val="000000"/>
          <w:sz w:val="28"/>
          <w:szCs w:val="28"/>
        </w:rPr>
        <w:t xml:space="preserve">с </w:t>
      </w:r>
      <w:r>
        <w:rPr>
          <w:rFonts w:eastAsia="Times New Roman"/>
          <w:b/>
          <w:bCs/>
          <w:color w:val="000000"/>
          <w:sz w:val="28"/>
          <w:szCs w:val="28"/>
        </w:rPr>
        <w:t>усилением ветра, низкими температурами воздуха,</w:t>
      </w:r>
      <w:bookmarkStart w:id="77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7"/>
      <w:proofErr w:type="spellEnd"/>
      <w:r>
        <w:rPr>
          <w:rFonts w:eastAsia="Times New Roman"/>
          <w:b/>
          <w:color w:val="000000"/>
          <w:sz w:val="28"/>
          <w:szCs w:val="28"/>
        </w:rPr>
        <w:t>, повышенным уровнем воды в реках и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AA1D3B" w:rsidRPr="00443149" w:rsidRDefault="00AA1D3B" w:rsidP="00AA1D3B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AA1D3B" w:rsidRPr="003D566F" w:rsidRDefault="00AA1D3B" w:rsidP="00AA1D3B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AA1D3B" w:rsidRDefault="00AA1D3B" w:rsidP="00AA1D3B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8" w:name="_Hlk182575197"/>
      <w:bookmarkStart w:id="79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8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9"/>
    <w:p w:rsidR="00AA1D3B" w:rsidRPr="00443149" w:rsidRDefault="00AA1D3B" w:rsidP="00AA1D3B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5"/>
      <w:r w:rsidRPr="00443149">
        <w:rPr>
          <w:rFonts w:eastAsia="Times New Roman"/>
          <w:sz w:val="28"/>
          <w:szCs w:val="28"/>
        </w:rPr>
        <w:t>;</w:t>
      </w:r>
    </w:p>
    <w:p w:rsidR="00AA1D3B" w:rsidRDefault="00AA1D3B" w:rsidP="00AA1D3B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AA1D3B" w:rsidRDefault="00AA1D3B" w:rsidP="00AA1D3B">
      <w:pPr>
        <w:ind w:firstLine="709"/>
        <w:jc w:val="both"/>
        <w:rPr>
          <w:rFonts w:eastAsia="Times New Roman"/>
          <w:sz w:val="28"/>
          <w:szCs w:val="28"/>
        </w:rPr>
      </w:pPr>
    </w:p>
    <w:p w:rsidR="00AA1D3B" w:rsidRPr="00443149" w:rsidRDefault="00AA1D3B" w:rsidP="00AA1D3B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AA1D3B" w:rsidRPr="00443149" w:rsidRDefault="00AA1D3B" w:rsidP="00AA1D3B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26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AA1D3B" w:rsidRPr="00443149" w:rsidRDefault="00AA1D3B" w:rsidP="00AA1D3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AA1D3B" w:rsidRDefault="00AA1D3B" w:rsidP="00AA1D3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26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AA1D3B" w:rsidRDefault="00AA1D3B" w:rsidP="00AA1D3B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80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повышенного фона уровней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80"/>
    </w:p>
    <w:p w:rsidR="004F2024" w:rsidRPr="006403F1" w:rsidRDefault="004F2024" w:rsidP="004F2024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81" w:name="_GoBack"/>
      <w:bookmarkEnd w:id="1"/>
      <w:bookmarkEnd w:id="2"/>
      <w:bookmarkEnd w:id="54"/>
      <w:bookmarkEnd w:id="67"/>
      <w:bookmarkEnd w:id="68"/>
      <w:bookmarkEnd w:id="69"/>
      <w:bookmarkEnd w:id="70"/>
      <w:bookmarkEnd w:id="71"/>
      <w:bookmarkEnd w:id="81"/>
    </w:p>
    <w:p w:rsidR="0032141D" w:rsidRPr="008A4223" w:rsidRDefault="0032141D" w:rsidP="008A4223"/>
    <w:sectPr w:rsidR="0032141D" w:rsidRPr="008A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D11CB"/>
    <w:rsid w:val="0032141D"/>
    <w:rsid w:val="004F2024"/>
    <w:rsid w:val="00513796"/>
    <w:rsid w:val="005B7B24"/>
    <w:rsid w:val="00607282"/>
    <w:rsid w:val="007353CC"/>
    <w:rsid w:val="008A4223"/>
    <w:rsid w:val="00AA1D3B"/>
    <w:rsid w:val="00E746E1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5778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12</cp:revision>
  <dcterms:created xsi:type="dcterms:W3CDTF">2024-12-17T13:22:00Z</dcterms:created>
  <dcterms:modified xsi:type="dcterms:W3CDTF">2024-12-25T12:20:00Z</dcterms:modified>
</cp:coreProperties>
</file>