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A9" w:rsidRDefault="00F71C9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Дорожная карта муниципального образования </w:t>
      </w:r>
      <w:r w:rsidR="00EB595C">
        <w:rPr>
          <w:rFonts w:ascii="Times New Roman" w:hAnsi="Times New Roman"/>
          <w:sz w:val="28"/>
        </w:rPr>
        <w:t>Мостовский район</w:t>
      </w:r>
    </w:p>
    <w:p w:rsidR="00501CA9" w:rsidRDefault="00F71C9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вовлечению промышленных зон и земельных участков в промышленный оборот</w:t>
      </w:r>
    </w:p>
    <w:p w:rsidR="00501CA9" w:rsidRDefault="00501CA9">
      <w:pPr>
        <w:jc w:val="center"/>
        <w:rPr>
          <w:rFonts w:ascii="Times New Roman" w:hAnsi="Times New Roman"/>
          <w:sz w:val="28"/>
        </w:rPr>
      </w:pPr>
    </w:p>
    <w:tbl>
      <w:tblPr>
        <w:tblW w:w="1468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2071"/>
        <w:gridCol w:w="1276"/>
        <w:gridCol w:w="2323"/>
        <w:gridCol w:w="2127"/>
        <w:gridCol w:w="1984"/>
        <w:gridCol w:w="937"/>
        <w:gridCol w:w="3402"/>
      </w:tblGrid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5217F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</w:p>
          <w:p w:rsidR="00F07682" w:rsidRPr="0028554F" w:rsidRDefault="00F07682" w:rsidP="005217F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8554F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5217F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682" w:rsidRPr="0028554F" w:rsidRDefault="00F07682" w:rsidP="005217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Pr="0028554F">
              <w:rPr>
                <w:rFonts w:ascii="Times New Roman" w:hAnsi="Times New Roman"/>
                <w:sz w:val="18"/>
                <w:szCs w:val="18"/>
              </w:rPr>
              <w:br/>
              <w:t xml:space="preserve">земельного участка,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5217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5217F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5217F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5217F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5217F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747E35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747E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23:20:0110002:21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747E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42564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747E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Мостовской, улица Строительная,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747E35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747E35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747E3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747E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расположена напротив филиала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Лабинского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техникума.</w:t>
            </w:r>
          </w:p>
          <w:p w:rsidR="00F07682" w:rsidRPr="0028554F" w:rsidRDefault="00F07682" w:rsidP="00F07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На участке имеется скважина (вода), на участке расположена подстанция и газопровод. Находится рядом с железной дорогой. </w:t>
            </w: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23:20:1005001:1209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588587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Мостовский р-н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23:20:1302001:4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6742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р-н Мостовский, 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ст-ца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Махошевская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>, ул. Степная, 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F07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Под существующим деревообрабатывающим цехом и коммунально-складские и производственные предприятия.  На территории имеется свет (свой трансформатор) и вода. Газовая труба высокого и низкого давления проходит у границы участков.  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23:20:1302001:1406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11973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Мостовский район,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ст-ца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Махошевская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, ул. 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Степная</w:t>
            </w:r>
            <w:proofErr w:type="gramEnd"/>
            <w:r w:rsidRPr="0028554F">
              <w:rPr>
                <w:rFonts w:ascii="Times New Roman" w:hAnsi="Times New Roman"/>
                <w:sz w:val="18"/>
                <w:szCs w:val="18"/>
              </w:rPr>
              <w:t>, 29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23:20:1203001:121 (земельный участок под завод и часть горного отвода)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343600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восточнее с. Шедок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23:20:1203001:1245 (горный отвод)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375000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Шедокское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сельское поселение, восточнее села Шедок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23:20:0108001:1407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44807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Мостовский р-н,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Мостовской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Уточнение информации о наличии (возможности </w:t>
            </w:r>
            <w:r w:rsidRPr="0028554F">
              <w:rPr>
                <w:rFonts w:ascii="Times New Roman" w:hAnsi="Times New Roman"/>
                <w:sz w:val="18"/>
                <w:szCs w:val="18"/>
              </w:rPr>
              <w:lastRenderedPageBreak/>
              <w:t>подключения) инфраструктуры;</w:t>
            </w:r>
          </w:p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Заместитель главы муниципального </w:t>
            </w:r>
            <w:r w:rsidRPr="0028554F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lastRenderedPageBreak/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23:20:1001007:5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16300,93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р-н Мостовский, 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ст-ца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Переправная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>, ул. 50 лет Октября, 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1. Оформление в собственность администрации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Переправненского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spellEnd"/>
            <w:proofErr w:type="gramEnd"/>
          </w:p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2. 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23:20:1001007:10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3325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р-н Мостовский, 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ст-ца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Переправная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>, ул. 50 лет Октября, 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1. Оформление в собственность администрации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Переправненского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spellEnd"/>
            <w:proofErr w:type="gramEnd"/>
          </w:p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2. 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23:20:0108001:21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113000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 xml:space="preserve">южная </w:t>
            </w:r>
            <w:proofErr w:type="spellStart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промзона</w:t>
            </w:r>
            <w:proofErr w:type="spellEnd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 xml:space="preserve"> поселка Мостовского между территорией </w:t>
            </w:r>
            <w:proofErr w:type="spellStart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ОАО</w:t>
            </w:r>
            <w:proofErr w:type="gramStart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"М</w:t>
            </w:r>
            <w:proofErr w:type="gramEnd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остовской</w:t>
            </w:r>
            <w:proofErr w:type="spellEnd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 xml:space="preserve"> ДСЗ" и ООО "Стройиндустрия"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23:20:0701004:244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5392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rFonts w:eastAsia="Calibri"/>
                <w:bCs/>
                <w:kern w:val="24"/>
                <w:sz w:val="18"/>
                <w:szCs w:val="18"/>
              </w:rPr>
            </w:pPr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 xml:space="preserve">р-н Мостовский, </w:t>
            </w:r>
          </w:p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rFonts w:eastAsia="Calibri"/>
                <w:bCs/>
                <w:kern w:val="24"/>
                <w:sz w:val="18"/>
                <w:szCs w:val="18"/>
              </w:rPr>
            </w:pPr>
            <w:proofErr w:type="spellStart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ст-ца</w:t>
            </w:r>
            <w:proofErr w:type="spellEnd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Губская</w:t>
            </w:r>
            <w:proofErr w:type="spellEnd"/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 xml:space="preserve">, </w:t>
            </w:r>
          </w:p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ул. Мира, 100-а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>Для размещения гаража.</w:t>
            </w:r>
          </w:p>
          <w:p w:rsidR="00F07682" w:rsidRPr="0028554F" w:rsidRDefault="00F07682" w:rsidP="00F07682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  <w:r w:rsidRPr="0028554F">
              <w:rPr>
                <w:rFonts w:eastAsia="Calibri"/>
                <w:bCs/>
                <w:kern w:val="24"/>
                <w:sz w:val="18"/>
                <w:szCs w:val="18"/>
              </w:rPr>
              <w:t xml:space="preserve">На территории размещены капитальные строения (здание конторы и гаражи) </w:t>
            </w:r>
          </w:p>
          <w:p w:rsidR="00F07682" w:rsidRPr="0028554F" w:rsidRDefault="00F07682" w:rsidP="0096172A">
            <w:pPr>
              <w:pStyle w:val="afb"/>
              <w:spacing w:before="0" w:beforeAutospacing="0" w:after="0" w:afterAutospacing="0" w:line="256" w:lineRule="auto"/>
              <w:jc w:val="center"/>
              <w:rPr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23:20:0109011:58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9416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п. Мостовской,   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северная</w:t>
            </w:r>
            <w:proofErr w:type="gram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промзона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jc w:val="center"/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Промышленная площадка (производственное предприятие)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Ведется прием и переработка вторсырья (пластика)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23:20:0110003:25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54323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п. Мостовской, ул. 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Строительная</w:t>
            </w:r>
            <w:proofErr w:type="gramEnd"/>
            <w:r w:rsidRPr="0028554F">
              <w:rPr>
                <w:rFonts w:ascii="Times New Roman" w:hAnsi="Times New Roman"/>
                <w:sz w:val="18"/>
                <w:szCs w:val="18"/>
              </w:rPr>
              <w:t>, 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jc w:val="center"/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Промышленная площадка (территория комбикормового завода)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Часть земельного участка с расположенными на нем зданиями используется для хранения сельскохозяйственной продукции, часть под точку реализации зерновых.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23:20:1302001:7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8216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р-н Мостовский, 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ст-ца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Махошевская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>, ул. Яблочная, 18-а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jc w:val="center"/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правообладателя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2026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23:20:1301008:11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42216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р-н Мостовский, </w:t>
            </w:r>
          </w:p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ст-ца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Ярославская, ул. Ленина, дом 184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Уточнение информации о наличии (возможности подключения) </w:t>
            </w:r>
            <w:r w:rsidRPr="0028554F">
              <w:rPr>
                <w:rFonts w:ascii="Times New Roman" w:hAnsi="Times New Roman"/>
                <w:sz w:val="18"/>
                <w:szCs w:val="18"/>
              </w:rPr>
              <w:lastRenderedPageBreak/>
              <w:t>инфраструктуры;</w:t>
            </w:r>
          </w:p>
          <w:p w:rsidR="00F07682" w:rsidRPr="0028554F" w:rsidRDefault="00F07682" w:rsidP="00021F85">
            <w:pPr>
              <w:jc w:val="center"/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Заместитель главы муниципального образования </w:t>
            </w:r>
            <w:r w:rsidRPr="0028554F">
              <w:rPr>
                <w:rFonts w:ascii="Times New Roman" w:hAnsi="Times New Roman"/>
                <w:sz w:val="18"/>
                <w:szCs w:val="18"/>
              </w:rPr>
              <w:lastRenderedPageBreak/>
              <w:t>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lastRenderedPageBreak/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23:20:1203001:119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26778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. Псебай, ул. 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Московская</w:t>
            </w:r>
            <w:proofErr w:type="gramEnd"/>
            <w:r w:rsidRPr="0028554F">
              <w:rPr>
                <w:rFonts w:ascii="Times New Roman" w:hAnsi="Times New Roman"/>
                <w:sz w:val="18"/>
                <w:szCs w:val="18"/>
              </w:rPr>
              <w:t>, № 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jc w:val="center"/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(деревообработка). На территории расположены капитальные 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строения</w:t>
            </w:r>
            <w:proofErr w:type="gram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требующие капитального ремонта. Территория используется для стоянки и обслуживания грузового автотранспорта.</w:t>
            </w:r>
          </w:p>
          <w:p w:rsidR="00F07682" w:rsidRPr="0028554F" w:rsidRDefault="00F07682" w:rsidP="00F07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23:20:0201009:7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28806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>. Псебай, ул. Мостовая, № 173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jc w:val="center"/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7682" w:rsidRPr="0028554F" w:rsidTr="00F0768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pStyle w:val="af4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23:20:0501001:910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17908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 xml:space="preserve"> р-н Мостовский,                  с.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Беноково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28554F">
              <w:rPr>
                <w:rFonts w:ascii="Times New Roman" w:hAnsi="Times New Roman"/>
                <w:sz w:val="18"/>
                <w:szCs w:val="18"/>
              </w:rPr>
              <w:t>южная</w:t>
            </w:r>
            <w:proofErr w:type="gram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промзона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021F8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Уточнение информации о наличии (возможности подключения) инфраструктуры;</w:t>
            </w:r>
          </w:p>
          <w:p w:rsidR="00F07682" w:rsidRPr="0028554F" w:rsidRDefault="00F07682" w:rsidP="00021F85">
            <w:pPr>
              <w:jc w:val="center"/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Поиск инвестора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Заместитель главы муниципального образования Мостовский район</w:t>
            </w:r>
          </w:p>
          <w:p w:rsidR="00F07682" w:rsidRPr="0028554F" w:rsidRDefault="00F07682" w:rsidP="0096172A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54F">
              <w:rPr>
                <w:rFonts w:ascii="Times New Roman" w:hAnsi="Times New Roman"/>
                <w:sz w:val="18"/>
                <w:szCs w:val="18"/>
              </w:rPr>
              <w:t>Чеботова</w:t>
            </w:r>
            <w:proofErr w:type="spellEnd"/>
            <w:r w:rsidRPr="0028554F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rPr>
                <w:sz w:val="18"/>
                <w:szCs w:val="18"/>
              </w:rPr>
            </w:pPr>
            <w:r w:rsidRPr="0028554F">
              <w:rPr>
                <w:rFonts w:ascii="Times New Roman" w:hAnsi="Times New Roman"/>
                <w:sz w:val="18"/>
                <w:szCs w:val="18"/>
              </w:rPr>
              <w:t>ноябрь 2025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82" w:rsidRPr="0028554F" w:rsidRDefault="00F07682" w:rsidP="00961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7BD8" w:rsidRPr="00AE7BD8" w:rsidRDefault="00AE7BD8">
      <w:pPr>
        <w:jc w:val="both"/>
        <w:rPr>
          <w:rFonts w:ascii="Times New Roman" w:hAnsi="Times New Roman"/>
          <w:sz w:val="28"/>
        </w:rPr>
      </w:pPr>
    </w:p>
    <w:p w:rsidR="00801FA8" w:rsidRDefault="00801FA8" w:rsidP="005A5A09">
      <w:pPr>
        <w:jc w:val="both"/>
        <w:rPr>
          <w:rFonts w:ascii="Times New Roman" w:hAnsi="Times New Roman"/>
          <w:sz w:val="28"/>
          <w:szCs w:val="28"/>
        </w:rPr>
      </w:pPr>
    </w:p>
    <w:p w:rsidR="00801FA8" w:rsidRDefault="00F07682" w:rsidP="005A5A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всем интересующим вопросом обращаться в администрацию муниципального образования Мостовский район по адресу: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319, тел. +7 (86192) 5-30-82.</w:t>
      </w:r>
      <w:bookmarkStart w:id="0" w:name="_GoBack"/>
      <w:bookmarkEnd w:id="0"/>
    </w:p>
    <w:sectPr w:rsidR="00801FA8" w:rsidSect="00F07682">
      <w:footerReference w:type="default" r:id="rId9"/>
      <w:pgSz w:w="16838" w:h="11906" w:orient="landscape"/>
      <w:pgMar w:top="993" w:right="1134" w:bottom="567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56" w:rsidRDefault="00E91A56" w:rsidP="00F71C9E">
      <w:r>
        <w:separator/>
      </w:r>
    </w:p>
  </w:endnote>
  <w:endnote w:type="continuationSeparator" w:id="0">
    <w:p w:rsidR="00E91A56" w:rsidRDefault="00E91A56" w:rsidP="00F7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C9E" w:rsidRDefault="00F71C9E">
    <w:pPr>
      <w:pStyle w:val="af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051C9A" wp14:editId="5326F3DF">
              <wp:simplePos x="0" y="0"/>
              <wp:positionH relativeFrom="rightMargin">
                <wp:align>left</wp:align>
              </wp:positionH>
              <wp:positionV relativeFrom="margin">
                <wp:posOffset>2894965</wp:posOffset>
              </wp:positionV>
              <wp:extent cx="49709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09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C9E" w:rsidRDefault="00F71C9E" w:rsidP="00F71C9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0768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  <w:p w:rsidR="00F71C9E" w:rsidRDefault="00F71C9E" w:rsidP="00F71C9E">
                          <w:pPr>
                            <w:jc w:val="center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0;margin-top:227.95pt;width:39.15pt;height:25.9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" o:allowincell="f" stroked="f">
              <v:textbox style="layout-flow:vertical">
                <w:txbxContent>
                  <w:p w:rsidR="00F71C9E" w:rsidRDefault="00F71C9E" w:rsidP="00F71C9E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0768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  <w:p w:rsidR="00F71C9E" w:rsidRDefault="00F71C9E" w:rsidP="00F71C9E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56" w:rsidRDefault="00E91A56" w:rsidP="00F71C9E">
      <w:r>
        <w:separator/>
      </w:r>
    </w:p>
  </w:footnote>
  <w:footnote w:type="continuationSeparator" w:id="0">
    <w:p w:rsidR="00E91A56" w:rsidRDefault="00E91A56" w:rsidP="00F71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B38CA"/>
    <w:multiLevelType w:val="hybridMultilevel"/>
    <w:tmpl w:val="D9227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A9"/>
    <w:rsid w:val="00021F85"/>
    <w:rsid w:val="000745C1"/>
    <w:rsid w:val="00260DF7"/>
    <w:rsid w:val="0028554F"/>
    <w:rsid w:val="002B444F"/>
    <w:rsid w:val="003651A5"/>
    <w:rsid w:val="00467465"/>
    <w:rsid w:val="004B599C"/>
    <w:rsid w:val="00501CA9"/>
    <w:rsid w:val="005217FB"/>
    <w:rsid w:val="00523FA9"/>
    <w:rsid w:val="00544E1A"/>
    <w:rsid w:val="005A5A09"/>
    <w:rsid w:val="005A6067"/>
    <w:rsid w:val="005E5501"/>
    <w:rsid w:val="006D02A5"/>
    <w:rsid w:val="00712A68"/>
    <w:rsid w:val="00747E35"/>
    <w:rsid w:val="007A379B"/>
    <w:rsid w:val="00801ACF"/>
    <w:rsid w:val="00801FA8"/>
    <w:rsid w:val="008052E8"/>
    <w:rsid w:val="00827423"/>
    <w:rsid w:val="008636A0"/>
    <w:rsid w:val="0096172A"/>
    <w:rsid w:val="00A9609D"/>
    <w:rsid w:val="00AA2BF5"/>
    <w:rsid w:val="00AE7BD8"/>
    <w:rsid w:val="00B717B9"/>
    <w:rsid w:val="00BE5FF3"/>
    <w:rsid w:val="00CF4611"/>
    <w:rsid w:val="00DE3A7D"/>
    <w:rsid w:val="00E30572"/>
    <w:rsid w:val="00E615C2"/>
    <w:rsid w:val="00E6408A"/>
    <w:rsid w:val="00E91A56"/>
    <w:rsid w:val="00EB595C"/>
    <w:rsid w:val="00F01773"/>
    <w:rsid w:val="00F07682"/>
    <w:rsid w:val="00F63F1D"/>
    <w:rsid w:val="00F7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"/>
    <w:link w:val="a7"/>
  </w:style>
  <w:style w:type="paragraph" w:customStyle="1" w:styleId="a9">
    <w:name w:val="Заголовок"/>
    <w:basedOn w:val="a"/>
    <w:next w:val="a5"/>
    <w:link w:val="a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a">
    <w:name w:val="Заголовок"/>
    <w:basedOn w:val="1"/>
    <w:link w:val="a9"/>
    <w:rPr>
      <w:rFonts w:ascii="Liberation Sans" w:hAnsi="Liberation San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6"/>
    <w:link w:val="af0"/>
  </w:style>
  <w:style w:type="paragraph" w:styleId="af2">
    <w:name w:val="caption"/>
    <w:basedOn w:val="a"/>
    <w:link w:val="af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i/>
    </w:rPr>
  </w:style>
  <w:style w:type="paragraph" w:styleId="af4">
    <w:name w:val="List Paragraph"/>
    <w:basedOn w:val="a"/>
    <w:uiPriority w:val="34"/>
    <w:qFormat/>
    <w:rsid w:val="00E640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rsid w:val="00F71C9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71C9E"/>
  </w:style>
  <w:style w:type="paragraph" w:styleId="af7">
    <w:name w:val="footer"/>
    <w:basedOn w:val="a"/>
    <w:link w:val="af8"/>
    <w:uiPriority w:val="99"/>
    <w:unhideWhenUsed/>
    <w:rsid w:val="00F71C9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71C9E"/>
  </w:style>
  <w:style w:type="paragraph" w:styleId="af9">
    <w:name w:val="Balloon Text"/>
    <w:basedOn w:val="a"/>
    <w:link w:val="afa"/>
    <w:uiPriority w:val="99"/>
    <w:semiHidden/>
    <w:unhideWhenUsed/>
    <w:rsid w:val="00F71C9E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71C9E"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rsid w:val="005217F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table" w:styleId="afc">
    <w:name w:val="Table Grid"/>
    <w:basedOn w:val="a1"/>
    <w:uiPriority w:val="39"/>
    <w:rsid w:val="00961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</w:pPr>
  </w:style>
  <w:style w:type="character" w:customStyle="1" w:styleId="a8">
    <w:name w:val="Содержимое таблицы"/>
    <w:basedOn w:val="1"/>
    <w:link w:val="a7"/>
  </w:style>
  <w:style w:type="paragraph" w:customStyle="1" w:styleId="a9">
    <w:name w:val="Заголовок"/>
    <w:basedOn w:val="a"/>
    <w:next w:val="a5"/>
    <w:link w:val="a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a">
    <w:name w:val="Заголовок"/>
    <w:basedOn w:val="1"/>
    <w:link w:val="a9"/>
    <w:rPr>
      <w:rFonts w:ascii="Liberation Sans" w:hAnsi="Liberation San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"/>
    <w:basedOn w:val="a5"/>
    <w:link w:val="af1"/>
  </w:style>
  <w:style w:type="character" w:customStyle="1" w:styleId="af1">
    <w:name w:val="Список Знак"/>
    <w:basedOn w:val="a6"/>
    <w:link w:val="af0"/>
  </w:style>
  <w:style w:type="paragraph" w:styleId="af2">
    <w:name w:val="caption"/>
    <w:basedOn w:val="a"/>
    <w:link w:val="af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i/>
    </w:rPr>
  </w:style>
  <w:style w:type="paragraph" w:styleId="af4">
    <w:name w:val="List Paragraph"/>
    <w:basedOn w:val="a"/>
    <w:uiPriority w:val="34"/>
    <w:qFormat/>
    <w:rsid w:val="00E640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rsid w:val="00F71C9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71C9E"/>
  </w:style>
  <w:style w:type="paragraph" w:styleId="af7">
    <w:name w:val="footer"/>
    <w:basedOn w:val="a"/>
    <w:link w:val="af8"/>
    <w:uiPriority w:val="99"/>
    <w:unhideWhenUsed/>
    <w:rsid w:val="00F71C9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71C9E"/>
  </w:style>
  <w:style w:type="paragraph" w:styleId="af9">
    <w:name w:val="Balloon Text"/>
    <w:basedOn w:val="a"/>
    <w:link w:val="afa"/>
    <w:uiPriority w:val="99"/>
    <w:semiHidden/>
    <w:unhideWhenUsed/>
    <w:rsid w:val="00F71C9E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71C9E"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rsid w:val="005217F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table" w:styleId="afc">
    <w:name w:val="Table Grid"/>
    <w:basedOn w:val="a1"/>
    <w:uiPriority w:val="39"/>
    <w:rsid w:val="00961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658E8-D489-4AFC-A2FE-2E34686D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Экономика</cp:lastModifiedBy>
  <cp:revision>26</cp:revision>
  <cp:lastPrinted>2025-10-29T08:05:00Z</cp:lastPrinted>
  <dcterms:created xsi:type="dcterms:W3CDTF">2025-04-01T07:08:00Z</dcterms:created>
  <dcterms:modified xsi:type="dcterms:W3CDTF">2025-12-09T08:46:00Z</dcterms:modified>
</cp:coreProperties>
</file>