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306D8" w14:textId="6085B8D9" w:rsidR="00322D03" w:rsidRDefault="00322D03" w:rsidP="00322D03">
      <w:pPr>
        <w:ind w:left="5103" w:right="94"/>
        <w:rPr>
          <w:sz w:val="28"/>
          <w:szCs w:val="28"/>
        </w:rPr>
      </w:pPr>
      <w:r>
        <w:rPr>
          <w:sz w:val="28"/>
          <w:szCs w:val="28"/>
        </w:rPr>
        <w:t>Начальнику отдела торговли, сферы услуг и малого бизнеса управления экономики, инвестиций, туризма, торговли и сферы услуг</w:t>
      </w:r>
    </w:p>
    <w:p w14:paraId="05113E78" w14:textId="77777777" w:rsidR="00322D03" w:rsidRDefault="00322D03" w:rsidP="00322D03">
      <w:pPr>
        <w:ind w:left="5103" w:right="94"/>
        <w:rPr>
          <w:sz w:val="28"/>
          <w:szCs w:val="28"/>
        </w:rPr>
      </w:pPr>
    </w:p>
    <w:p w14:paraId="019628B6" w14:textId="58FE420C" w:rsidR="00322D03" w:rsidRDefault="00322D03" w:rsidP="00322D03">
      <w:pPr>
        <w:ind w:left="5103" w:right="94"/>
        <w:rPr>
          <w:sz w:val="28"/>
          <w:szCs w:val="28"/>
        </w:rPr>
      </w:pPr>
      <w:r>
        <w:rPr>
          <w:sz w:val="28"/>
          <w:szCs w:val="28"/>
        </w:rPr>
        <w:t>Тарасовой С.В.</w:t>
      </w:r>
    </w:p>
    <w:p w14:paraId="78A47A8C" w14:textId="77777777" w:rsidR="00322D03" w:rsidRDefault="00322D03" w:rsidP="00322D03">
      <w:pPr>
        <w:ind w:left="5103" w:right="94"/>
        <w:rPr>
          <w:sz w:val="28"/>
          <w:szCs w:val="28"/>
        </w:rPr>
      </w:pPr>
    </w:p>
    <w:p w14:paraId="6B3A74C4" w14:textId="77777777" w:rsidR="00322D03" w:rsidRDefault="00322D03" w:rsidP="00273569">
      <w:pPr>
        <w:ind w:right="94"/>
        <w:jc w:val="center"/>
        <w:rPr>
          <w:sz w:val="28"/>
          <w:szCs w:val="28"/>
        </w:rPr>
      </w:pPr>
    </w:p>
    <w:p w14:paraId="66AC7CB2" w14:textId="77777777" w:rsidR="00C97FED" w:rsidRDefault="00FE0CAC" w:rsidP="00273569">
      <w:pPr>
        <w:ind w:right="94"/>
        <w:jc w:val="center"/>
        <w:rPr>
          <w:b/>
          <w:sz w:val="28"/>
          <w:szCs w:val="28"/>
        </w:rPr>
      </w:pPr>
      <w:r w:rsidRPr="00322D03">
        <w:rPr>
          <w:b/>
          <w:sz w:val="28"/>
          <w:szCs w:val="28"/>
        </w:rPr>
        <w:t>Заключение</w:t>
      </w:r>
      <w:r w:rsidR="00CB0376" w:rsidRPr="00322D03">
        <w:rPr>
          <w:b/>
          <w:sz w:val="28"/>
          <w:szCs w:val="28"/>
        </w:rPr>
        <w:t xml:space="preserve"> </w:t>
      </w:r>
      <w:r w:rsidR="00322D03" w:rsidRPr="00322D03">
        <w:rPr>
          <w:b/>
          <w:sz w:val="28"/>
          <w:szCs w:val="28"/>
        </w:rPr>
        <w:t>№ 26-01 от 05.02.2026г.</w:t>
      </w:r>
      <w:r w:rsidR="00273569" w:rsidRPr="00322D03">
        <w:rPr>
          <w:b/>
          <w:sz w:val="28"/>
          <w:szCs w:val="28"/>
        </w:rPr>
        <w:t xml:space="preserve"> </w:t>
      </w:r>
    </w:p>
    <w:p w14:paraId="53892220" w14:textId="0238AD68" w:rsidR="00A2222A" w:rsidRPr="00322D03" w:rsidRDefault="009158FA" w:rsidP="00273569">
      <w:pPr>
        <w:ind w:right="94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322D03"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  <w:r w:rsidR="00B86BB1" w:rsidRPr="00322D03">
        <w:rPr>
          <w:b/>
          <w:sz w:val="28"/>
          <w:szCs w:val="28"/>
        </w:rPr>
        <w:t xml:space="preserve">проекта </w:t>
      </w:r>
      <w:r w:rsidR="00A17AB3" w:rsidRPr="00322D03">
        <w:rPr>
          <w:b/>
          <w:sz w:val="28"/>
          <w:szCs w:val="28"/>
        </w:rPr>
        <w:t xml:space="preserve">постановления администрации муниципального образования </w:t>
      </w:r>
      <w:r w:rsidR="00322D03" w:rsidRPr="00322D03">
        <w:rPr>
          <w:b/>
          <w:sz w:val="28"/>
          <w:szCs w:val="28"/>
        </w:rPr>
        <w:t>Мостовский</w:t>
      </w:r>
      <w:r w:rsidR="00A17AB3" w:rsidRPr="00322D03">
        <w:rPr>
          <w:b/>
          <w:sz w:val="28"/>
          <w:szCs w:val="28"/>
        </w:rPr>
        <w:t xml:space="preserve"> район </w:t>
      </w:r>
      <w:r w:rsidR="00EF43EE" w:rsidRPr="00322D03">
        <w:rPr>
          <w:b/>
          <w:sz w:val="28"/>
          <w:szCs w:val="28"/>
        </w:rPr>
        <w:t>«</w:t>
      </w:r>
      <w:r w:rsidR="00EF43EE" w:rsidRPr="00322D03">
        <w:rPr>
          <w:b/>
          <w:color w:val="000000" w:themeColor="text1"/>
          <w:sz w:val="28"/>
          <w:szCs w:val="28"/>
        </w:rPr>
        <w:t xml:space="preserve">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</w:t>
      </w:r>
      <w:r w:rsidR="00322D03" w:rsidRPr="00322D03">
        <w:rPr>
          <w:b/>
          <w:color w:val="000000" w:themeColor="text1"/>
          <w:sz w:val="28"/>
          <w:szCs w:val="28"/>
        </w:rPr>
        <w:t xml:space="preserve">Мостовский </w:t>
      </w:r>
      <w:r w:rsidR="00EF43EE" w:rsidRPr="00322D03">
        <w:rPr>
          <w:b/>
          <w:color w:val="000000" w:themeColor="text1"/>
          <w:sz w:val="28"/>
          <w:szCs w:val="28"/>
        </w:rPr>
        <w:t>район»</w:t>
      </w:r>
    </w:p>
    <w:p w14:paraId="445BAB98" w14:textId="56B050E9" w:rsidR="00273569" w:rsidRDefault="00273569" w:rsidP="00273569">
      <w:pPr>
        <w:ind w:right="94"/>
        <w:jc w:val="center"/>
        <w:rPr>
          <w:color w:val="000000" w:themeColor="text1"/>
          <w:sz w:val="28"/>
          <w:szCs w:val="28"/>
        </w:rPr>
      </w:pPr>
    </w:p>
    <w:p w14:paraId="446E4877" w14:textId="0EA343DA" w:rsidR="00273569" w:rsidRPr="00012A59" w:rsidRDefault="00273569" w:rsidP="00273569">
      <w:pPr>
        <w:ind w:firstLine="708"/>
        <w:jc w:val="both"/>
        <w:rPr>
          <w:rFonts w:eastAsiaTheme="minorEastAsia"/>
          <w:sz w:val="28"/>
          <w:szCs w:val="28"/>
        </w:rPr>
      </w:pPr>
      <w:r w:rsidRPr="00012A59">
        <w:rPr>
          <w:rFonts w:eastAsiaTheme="minorEastAsia"/>
          <w:sz w:val="28"/>
          <w:szCs w:val="28"/>
        </w:rPr>
        <w:t>Отдел инвестиций</w:t>
      </w:r>
      <w:r w:rsidR="00322D03">
        <w:rPr>
          <w:rFonts w:eastAsiaTheme="minorEastAsia"/>
          <w:sz w:val="28"/>
          <w:szCs w:val="28"/>
        </w:rPr>
        <w:t>, туризма, административной реформы</w:t>
      </w:r>
      <w:r w:rsidRPr="00012A59">
        <w:rPr>
          <w:rFonts w:eastAsiaTheme="minorEastAsia"/>
          <w:sz w:val="28"/>
          <w:szCs w:val="28"/>
        </w:rPr>
        <w:t xml:space="preserve"> администрации муниципального образования </w:t>
      </w:r>
      <w:r w:rsidR="00322D03">
        <w:rPr>
          <w:rFonts w:eastAsiaTheme="minorEastAsia"/>
          <w:sz w:val="28"/>
          <w:szCs w:val="28"/>
        </w:rPr>
        <w:t>Мостовский</w:t>
      </w:r>
      <w:r w:rsidRPr="00012A59">
        <w:rPr>
          <w:rFonts w:eastAsiaTheme="minorEastAsia"/>
          <w:sz w:val="28"/>
          <w:szCs w:val="28"/>
        </w:rPr>
        <w:t xml:space="preserve"> район</w:t>
      </w:r>
      <w:r w:rsidRPr="000D2EF5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</w:t>
      </w:r>
      <w:r w:rsidR="00322D03">
        <w:rPr>
          <w:sz w:val="28"/>
          <w:szCs w:val="28"/>
        </w:rPr>
        <w:t xml:space="preserve">Мостовский </w:t>
      </w:r>
      <w:r w:rsidRPr="000D2EF5">
        <w:rPr>
          <w:sz w:val="28"/>
          <w:szCs w:val="28"/>
        </w:rPr>
        <w:t xml:space="preserve">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 </w:t>
      </w:r>
      <w:r w:rsidR="00322D03">
        <w:rPr>
          <w:sz w:val="28"/>
          <w:szCs w:val="28"/>
        </w:rPr>
        <w:t>14 января 2026г.</w:t>
      </w:r>
      <w:r w:rsidRPr="000D2EF5">
        <w:rPr>
          <w:sz w:val="28"/>
          <w:szCs w:val="28"/>
        </w:rPr>
        <w:t xml:space="preserve"> проект постановления администрации муниципального образования</w:t>
      </w:r>
      <w:r>
        <w:rPr>
          <w:sz w:val="28"/>
          <w:szCs w:val="28"/>
        </w:rPr>
        <w:t xml:space="preserve"> </w:t>
      </w:r>
      <w:r w:rsidR="00322D03">
        <w:rPr>
          <w:sz w:val="28"/>
          <w:szCs w:val="28"/>
        </w:rPr>
        <w:t xml:space="preserve">Мостовский </w:t>
      </w:r>
      <w:r w:rsidRPr="000D2EF5">
        <w:rPr>
          <w:sz w:val="28"/>
          <w:szCs w:val="28"/>
        </w:rPr>
        <w:t xml:space="preserve">район </w:t>
      </w:r>
      <w:r>
        <w:rPr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</w:t>
      </w:r>
      <w:r w:rsidR="00322D03">
        <w:rPr>
          <w:color w:val="000000" w:themeColor="text1"/>
          <w:sz w:val="28"/>
          <w:szCs w:val="28"/>
        </w:rPr>
        <w:t>Мостовский</w:t>
      </w:r>
      <w:r>
        <w:rPr>
          <w:color w:val="000000" w:themeColor="text1"/>
          <w:sz w:val="28"/>
          <w:szCs w:val="28"/>
        </w:rPr>
        <w:t xml:space="preserve"> район»</w:t>
      </w:r>
      <w:r w:rsidRPr="000D2EF5">
        <w:rPr>
          <w:sz w:val="28"/>
          <w:szCs w:val="28"/>
        </w:rPr>
        <w:t xml:space="preserve"> (далее – Проект), направленный </w:t>
      </w:r>
      <w:r>
        <w:rPr>
          <w:sz w:val="28"/>
          <w:szCs w:val="28"/>
        </w:rPr>
        <w:t xml:space="preserve">отделом </w:t>
      </w:r>
      <w:r w:rsidR="00322D03">
        <w:rPr>
          <w:rFonts w:eastAsiaTheme="minorEastAsia"/>
          <w:sz w:val="28"/>
          <w:szCs w:val="28"/>
        </w:rPr>
        <w:t>торговли, сферы услуг и малого бизнеса</w:t>
      </w:r>
      <w:r w:rsidRPr="00012A59">
        <w:rPr>
          <w:rFonts w:eastAsiaTheme="minorEastAsia"/>
          <w:sz w:val="28"/>
          <w:szCs w:val="28"/>
        </w:rPr>
        <w:t xml:space="preserve"> администрации муниципального образования </w:t>
      </w:r>
      <w:r w:rsidR="00322D03">
        <w:rPr>
          <w:rFonts w:eastAsiaTheme="minorEastAsia"/>
          <w:sz w:val="28"/>
          <w:szCs w:val="28"/>
        </w:rPr>
        <w:t>Мостовский</w:t>
      </w:r>
      <w:r w:rsidRPr="00012A59">
        <w:rPr>
          <w:rFonts w:eastAsiaTheme="minorEastAsia"/>
          <w:sz w:val="28"/>
          <w:szCs w:val="28"/>
        </w:rPr>
        <w:t xml:space="preserve"> район</w:t>
      </w:r>
      <w:r w:rsidRPr="000D2EF5">
        <w:rPr>
          <w:sz w:val="28"/>
          <w:szCs w:val="28"/>
        </w:rPr>
        <w:t xml:space="preserve"> (далее - Разработчик) для подготовки настоящего Заключения, и сообщает следующее.</w:t>
      </w:r>
    </w:p>
    <w:p w14:paraId="55DED831" w14:textId="56C12F46" w:rsidR="00273569" w:rsidRPr="002E082A" w:rsidRDefault="00273569" w:rsidP="00273569">
      <w:pPr>
        <w:ind w:firstLine="708"/>
        <w:jc w:val="both"/>
        <w:rPr>
          <w:sz w:val="28"/>
          <w:szCs w:val="28"/>
        </w:rPr>
      </w:pPr>
      <w:r w:rsidRPr="002E082A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322D03">
        <w:rPr>
          <w:sz w:val="28"/>
          <w:szCs w:val="28"/>
        </w:rPr>
        <w:t xml:space="preserve">Мостовский </w:t>
      </w:r>
      <w:r>
        <w:rPr>
          <w:sz w:val="28"/>
          <w:szCs w:val="28"/>
        </w:rPr>
        <w:t>район</w:t>
      </w:r>
      <w:r w:rsidRPr="002E082A">
        <w:rPr>
          <w:sz w:val="28"/>
          <w:szCs w:val="28"/>
        </w:rPr>
        <w:t xml:space="preserve">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</w:t>
      </w:r>
      <w:r w:rsidRPr="002E082A">
        <w:rPr>
          <w:sz w:val="28"/>
          <w:szCs w:val="28"/>
        </w:rPr>
        <w:lastRenderedPageBreak/>
        <w:t xml:space="preserve">администрации муниципального образования </w:t>
      </w:r>
      <w:r w:rsidR="00322D03">
        <w:rPr>
          <w:sz w:val="28"/>
          <w:szCs w:val="28"/>
        </w:rPr>
        <w:t>Мостовский</w:t>
      </w:r>
      <w:r w:rsidRPr="002E082A">
        <w:rPr>
          <w:sz w:val="28"/>
          <w:szCs w:val="28"/>
        </w:rPr>
        <w:t xml:space="preserve"> район от </w:t>
      </w:r>
      <w:r w:rsidR="00322D03">
        <w:rPr>
          <w:sz w:val="28"/>
          <w:szCs w:val="28"/>
        </w:rPr>
        <w:t xml:space="preserve">27 октября 2023г. </w:t>
      </w:r>
      <w:r>
        <w:rPr>
          <w:sz w:val="28"/>
          <w:szCs w:val="28"/>
        </w:rPr>
        <w:t>№</w:t>
      </w:r>
      <w:r w:rsidR="00322D03">
        <w:rPr>
          <w:sz w:val="28"/>
          <w:szCs w:val="28"/>
        </w:rPr>
        <w:t xml:space="preserve">1324 </w:t>
      </w:r>
      <w:r w:rsidRPr="002E082A">
        <w:rPr>
          <w:sz w:val="28"/>
          <w:szCs w:val="28"/>
        </w:rPr>
        <w:t xml:space="preserve">(далее - Порядок) </w:t>
      </w:r>
      <w:r>
        <w:rPr>
          <w:sz w:val="28"/>
          <w:szCs w:val="28"/>
        </w:rPr>
        <w:t>П</w:t>
      </w:r>
      <w:r w:rsidRPr="002E082A">
        <w:rPr>
          <w:sz w:val="28"/>
          <w:szCs w:val="28"/>
        </w:rPr>
        <w:t>роект подлежит проведению оценки регулирующего воздействия.</w:t>
      </w:r>
    </w:p>
    <w:p w14:paraId="6118BD45" w14:textId="77777777" w:rsidR="00273569" w:rsidRPr="002E082A" w:rsidRDefault="00273569" w:rsidP="00273569">
      <w:pPr>
        <w:ind w:firstLine="540"/>
        <w:jc w:val="both"/>
        <w:outlineLvl w:val="0"/>
        <w:rPr>
          <w:sz w:val="28"/>
          <w:szCs w:val="28"/>
        </w:rPr>
      </w:pPr>
      <w:r w:rsidRPr="002E082A">
        <w:rPr>
          <w:sz w:val="28"/>
          <w:szCs w:val="28"/>
        </w:rPr>
        <w:t xml:space="preserve">Степень регулирующего воздействия - высокая.   </w:t>
      </w:r>
    </w:p>
    <w:p w14:paraId="0D21E85F" w14:textId="77777777" w:rsidR="00273569" w:rsidRDefault="00273569" w:rsidP="002735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5185E">
        <w:rPr>
          <w:rFonts w:ascii="Times New Roman" w:hAnsi="Times New Roman" w:cs="Times New Roman"/>
          <w:sz w:val="28"/>
          <w:szCs w:val="28"/>
        </w:rPr>
        <w:t xml:space="preserve">содержит положения, устанавливающие новые обязанности для субъектов предпринимательской и иной экономической деятельности. </w:t>
      </w:r>
    </w:p>
    <w:p w14:paraId="68DC31FE" w14:textId="77777777" w:rsidR="00273569" w:rsidRPr="002E082A" w:rsidRDefault="00273569" w:rsidP="00273569">
      <w:pPr>
        <w:ind w:firstLine="708"/>
        <w:jc w:val="both"/>
        <w:rPr>
          <w:rFonts w:eastAsiaTheme="minorEastAsia"/>
          <w:sz w:val="28"/>
          <w:szCs w:val="28"/>
        </w:rPr>
      </w:pPr>
      <w:r w:rsidRPr="002E082A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6276C0ED" w14:textId="77777777" w:rsidR="00273569" w:rsidRPr="002E082A" w:rsidRDefault="00273569" w:rsidP="00273569">
      <w:pPr>
        <w:ind w:firstLine="708"/>
        <w:jc w:val="both"/>
        <w:rPr>
          <w:rFonts w:eastAsiaTheme="minorEastAsia"/>
          <w:sz w:val="28"/>
          <w:szCs w:val="28"/>
        </w:rPr>
      </w:pPr>
      <w:r w:rsidRPr="002E082A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14:paraId="00D43445" w14:textId="77777777" w:rsidR="00273569" w:rsidRPr="002E082A" w:rsidRDefault="00273569" w:rsidP="00273569">
      <w:pPr>
        <w:ind w:firstLine="708"/>
        <w:jc w:val="both"/>
        <w:rPr>
          <w:rFonts w:eastAsiaTheme="minorEastAsia"/>
          <w:sz w:val="28"/>
          <w:szCs w:val="28"/>
        </w:rPr>
      </w:pPr>
      <w:r w:rsidRPr="002E082A">
        <w:rPr>
          <w:rFonts w:eastAsiaTheme="minorEastAsia"/>
          <w:sz w:val="28"/>
          <w:szCs w:val="28"/>
        </w:rPr>
        <w:t xml:space="preserve"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14:paraId="67E5EB51" w14:textId="57818E32" w:rsidR="00273569" w:rsidRPr="002E082A" w:rsidRDefault="00273569" w:rsidP="00273569">
      <w:pPr>
        <w:jc w:val="both"/>
        <w:outlineLvl w:val="0"/>
        <w:rPr>
          <w:sz w:val="28"/>
          <w:szCs w:val="28"/>
        </w:rPr>
      </w:pPr>
      <w:r w:rsidRPr="002E082A">
        <w:rPr>
          <w:sz w:val="28"/>
          <w:szCs w:val="28"/>
        </w:rPr>
        <w:tab/>
        <w:t xml:space="preserve">Разработчиком предложен один вариант правового регулирования - </w:t>
      </w:r>
      <w:r>
        <w:rPr>
          <w:sz w:val="28"/>
          <w:szCs w:val="28"/>
        </w:rPr>
        <w:t xml:space="preserve"> принятие </w:t>
      </w:r>
      <w:r w:rsidRPr="000D2EF5">
        <w:rPr>
          <w:sz w:val="28"/>
          <w:szCs w:val="28"/>
        </w:rPr>
        <w:t>постановления администрации муниципального образования</w:t>
      </w:r>
      <w:r>
        <w:rPr>
          <w:sz w:val="28"/>
          <w:szCs w:val="28"/>
        </w:rPr>
        <w:t xml:space="preserve"> </w:t>
      </w:r>
      <w:r w:rsidR="00932985">
        <w:rPr>
          <w:sz w:val="28"/>
          <w:szCs w:val="28"/>
        </w:rPr>
        <w:t>Мостовский</w:t>
      </w:r>
      <w:r w:rsidRPr="000D2EF5">
        <w:rPr>
          <w:sz w:val="28"/>
          <w:szCs w:val="28"/>
        </w:rPr>
        <w:t xml:space="preserve"> район </w:t>
      </w:r>
      <w:r>
        <w:rPr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Об утверждении Порядка формирования и ведения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</w:t>
      </w:r>
      <w:r w:rsidR="00932985">
        <w:rPr>
          <w:color w:val="000000" w:themeColor="text1"/>
          <w:sz w:val="28"/>
          <w:szCs w:val="28"/>
        </w:rPr>
        <w:t>Мостовский</w:t>
      </w:r>
      <w:r>
        <w:rPr>
          <w:color w:val="000000" w:themeColor="text1"/>
          <w:sz w:val="28"/>
          <w:szCs w:val="28"/>
        </w:rPr>
        <w:t xml:space="preserve"> район»</w:t>
      </w:r>
    </w:p>
    <w:p w14:paraId="551993C6" w14:textId="77777777" w:rsidR="00BD6D89" w:rsidRPr="00C24A7F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14:paraId="51470592" w14:textId="77777777" w:rsidR="00A513C3" w:rsidRPr="00C24A7F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C24A7F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C24A7F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C24A7F">
        <w:rPr>
          <w:rFonts w:ascii="Times New Roman" w:hAnsi="Times New Roman" w:cs="Times New Roman"/>
          <w:sz w:val="28"/>
          <w:szCs w:val="28"/>
        </w:rPr>
        <w:t>ой</w:t>
      </w:r>
      <w:r w:rsidR="005A6E6C" w:rsidRPr="00C24A7F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C24A7F">
        <w:rPr>
          <w:rFonts w:ascii="Times New Roman" w:hAnsi="Times New Roman" w:cs="Times New Roman"/>
          <w:sz w:val="28"/>
          <w:szCs w:val="28"/>
        </w:rPr>
        <w:t>и</w:t>
      </w:r>
      <w:r w:rsidR="005A6E6C" w:rsidRPr="00C24A7F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C24A7F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C24A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AD886F" w14:textId="41F72E13" w:rsidR="000A0A25" w:rsidRPr="00C24A7F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1B32FC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1B32FC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1B32FC">
        <w:rPr>
          <w:rFonts w:eastAsiaTheme="minorEastAsia"/>
          <w:sz w:val="28"/>
          <w:szCs w:val="28"/>
        </w:rPr>
        <w:t>основанн</w:t>
      </w:r>
      <w:r w:rsidR="00FC22E3" w:rsidRPr="001B32FC">
        <w:rPr>
          <w:rFonts w:eastAsiaTheme="minorEastAsia"/>
          <w:sz w:val="28"/>
          <w:szCs w:val="28"/>
        </w:rPr>
        <w:t>ого</w:t>
      </w:r>
      <w:r w:rsidRPr="001B32FC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</w:t>
      </w:r>
    </w:p>
    <w:p w14:paraId="1857CE5D" w14:textId="77777777" w:rsidR="009C6AA0" w:rsidRPr="00C24A7F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C24A7F">
        <w:rPr>
          <w:rFonts w:ascii="Times New Roman" w:hAnsi="Times New Roman" w:cs="Times New Roman"/>
          <w:sz w:val="28"/>
          <w:szCs w:val="28"/>
        </w:rPr>
        <w:t>п</w:t>
      </w:r>
      <w:r w:rsidR="00A513C3" w:rsidRPr="00C24A7F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C24A7F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C24A7F">
        <w:rPr>
          <w:rFonts w:ascii="Times New Roman" w:hAnsi="Times New Roman" w:cs="Times New Roman"/>
          <w:sz w:val="28"/>
          <w:szCs w:val="28"/>
        </w:rPr>
        <w:t>;</w:t>
      </w:r>
    </w:p>
    <w:p w14:paraId="7B94768F" w14:textId="1671F7C3" w:rsidR="00C24A7F" w:rsidRPr="00C24A7F" w:rsidRDefault="009C6AA0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C24A7F">
        <w:rPr>
          <w:sz w:val="28"/>
          <w:szCs w:val="28"/>
        </w:rPr>
        <w:t xml:space="preserve">2. </w:t>
      </w:r>
      <w:r w:rsidR="00A513C3" w:rsidRPr="00C24A7F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C24A7F">
        <w:rPr>
          <w:sz w:val="28"/>
          <w:szCs w:val="28"/>
        </w:rPr>
        <w:t>вания:</w:t>
      </w:r>
      <w:r w:rsidR="00737B7C" w:rsidRPr="00C24A7F">
        <w:rPr>
          <w:sz w:val="28"/>
          <w:szCs w:val="28"/>
        </w:rPr>
        <w:t xml:space="preserve"> </w:t>
      </w:r>
      <w:r w:rsidR="00C24A7F" w:rsidRPr="00710628">
        <w:rPr>
          <w:color w:val="000000"/>
          <w:sz w:val="28"/>
          <w:szCs w:val="28"/>
        </w:rPr>
        <w:t xml:space="preserve">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</w:t>
      </w:r>
      <w:r w:rsidR="00932985">
        <w:rPr>
          <w:color w:val="000000"/>
          <w:sz w:val="28"/>
          <w:szCs w:val="28"/>
        </w:rPr>
        <w:t>Мостовский</w:t>
      </w:r>
      <w:r w:rsidR="00C24A7F" w:rsidRPr="00710628">
        <w:rPr>
          <w:color w:val="000000"/>
          <w:sz w:val="28"/>
          <w:szCs w:val="28"/>
        </w:rPr>
        <w:t xml:space="preserve"> район,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район (далее - субъекты предпринимательской деятельности), при </w:t>
      </w:r>
      <w:r w:rsidR="00C24A7F" w:rsidRPr="00710628">
        <w:rPr>
          <w:color w:val="000000"/>
          <w:sz w:val="28"/>
          <w:szCs w:val="28"/>
        </w:rPr>
        <w:lastRenderedPageBreak/>
        <w:t xml:space="preserve">этом имуществу субъектов предпринимательской деятельности, используемому в целях осуществления предпринимательской деятельности, был нанесен ущерб. Под </w:t>
      </w:r>
      <w:r w:rsidR="00C24A7F" w:rsidRPr="00C24A7F">
        <w:rPr>
          <w:color w:val="000000"/>
          <w:sz w:val="28"/>
          <w:szCs w:val="28"/>
        </w:rPr>
        <w:t>ущербом понимается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актов.</w:t>
      </w:r>
    </w:p>
    <w:p w14:paraId="099555AC" w14:textId="77777777" w:rsidR="001B6A91" w:rsidRPr="00C24A7F" w:rsidRDefault="007B6CF1" w:rsidP="001B6A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ab/>
      </w:r>
      <w:r w:rsidR="0098698D" w:rsidRPr="00C24A7F">
        <w:rPr>
          <w:rFonts w:ascii="Times New Roman" w:hAnsi="Times New Roman" w:cs="Times New Roman"/>
          <w:sz w:val="28"/>
          <w:szCs w:val="28"/>
        </w:rPr>
        <w:t xml:space="preserve">3. </w:t>
      </w:r>
      <w:r w:rsidR="001B6A91" w:rsidRPr="00C24A7F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14:paraId="41045591" w14:textId="77777777" w:rsidR="00B66716" w:rsidRPr="00C24A7F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C24A7F">
        <w:rPr>
          <w:rFonts w:ascii="Times New Roman" w:hAnsi="Times New Roman" w:cs="Times New Roman"/>
          <w:sz w:val="28"/>
          <w:szCs w:val="28"/>
        </w:rPr>
        <w:t>цел</w:t>
      </w:r>
      <w:r w:rsidR="00184E7E" w:rsidRPr="00C24A7F">
        <w:rPr>
          <w:rFonts w:ascii="Times New Roman" w:hAnsi="Times New Roman" w:cs="Times New Roman"/>
          <w:sz w:val="28"/>
          <w:szCs w:val="28"/>
        </w:rPr>
        <w:t>ь</w:t>
      </w:r>
      <w:r w:rsidR="00B66716" w:rsidRPr="00C24A7F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C24A7F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C24A7F">
        <w:rPr>
          <w:rFonts w:ascii="Times New Roman" w:hAnsi="Times New Roman" w:cs="Times New Roman"/>
          <w:sz w:val="28"/>
          <w:szCs w:val="28"/>
        </w:rPr>
        <w:t>;</w:t>
      </w:r>
    </w:p>
    <w:p w14:paraId="5E536A59" w14:textId="77777777" w:rsidR="00B66716" w:rsidRPr="00C24A7F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C24A7F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C24A7F">
        <w:rPr>
          <w:rFonts w:ascii="Times New Roman" w:hAnsi="Times New Roman" w:cs="Times New Roman"/>
          <w:sz w:val="28"/>
          <w:szCs w:val="28"/>
        </w:rPr>
        <w:t>;</w:t>
      </w:r>
    </w:p>
    <w:p w14:paraId="4123CDE5" w14:textId="65A9DEE3" w:rsidR="00B03A55" w:rsidRPr="00C24A7F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932985">
        <w:rPr>
          <w:rFonts w:ascii="Times New Roman" w:hAnsi="Times New Roman" w:cs="Times New Roman"/>
          <w:sz w:val="28"/>
          <w:szCs w:val="28"/>
        </w:rPr>
        <w:t>Мостовский</w:t>
      </w:r>
      <w:r w:rsidRPr="00C24A7F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C24A7F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14:paraId="159EA3CF" w14:textId="77777777" w:rsidR="00B03A55" w:rsidRPr="00C24A7F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C24A7F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C24A7F">
        <w:rPr>
          <w:rFonts w:ascii="Times New Roman" w:hAnsi="Times New Roman" w:cs="Times New Roman"/>
          <w:sz w:val="28"/>
          <w:szCs w:val="28"/>
        </w:rPr>
        <w:t>отсутствуют</w:t>
      </w:r>
      <w:r w:rsidRPr="00C24A7F">
        <w:rPr>
          <w:rFonts w:ascii="Times New Roman" w:hAnsi="Times New Roman" w:cs="Times New Roman"/>
          <w:sz w:val="28"/>
          <w:szCs w:val="28"/>
        </w:rPr>
        <w:t>.</w:t>
      </w:r>
    </w:p>
    <w:p w14:paraId="01FEF8F8" w14:textId="77777777" w:rsidR="0000722B" w:rsidRPr="00C24A7F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14:paraId="2DA2017C" w14:textId="035237F0" w:rsidR="00C24A7F" w:rsidRPr="00710628" w:rsidRDefault="00B03A55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C24A7F">
        <w:rPr>
          <w:sz w:val="28"/>
          <w:szCs w:val="28"/>
        </w:rPr>
        <w:t>1</w:t>
      </w:r>
      <w:r w:rsidRPr="00C24A7F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C24A7F">
        <w:rPr>
          <w:color w:val="000000" w:themeColor="text1"/>
          <w:sz w:val="28"/>
          <w:szCs w:val="28"/>
        </w:rPr>
        <w:t>:</w:t>
      </w:r>
      <w:r w:rsidR="009C6AA0" w:rsidRPr="00C24A7F">
        <w:rPr>
          <w:color w:val="000000" w:themeColor="text1"/>
          <w:sz w:val="28"/>
          <w:szCs w:val="28"/>
        </w:rPr>
        <w:t xml:space="preserve"> </w:t>
      </w:r>
      <w:r w:rsidR="00C24A7F" w:rsidRPr="00C24A7F">
        <w:rPr>
          <w:color w:val="000000"/>
          <w:sz w:val="28"/>
          <w:szCs w:val="28"/>
        </w:rPr>
        <w:t>хозяйственные общества, хозяйственные товарищества, хозяйственные партнерства, производственные кооперативы, индивидуальные</w:t>
      </w:r>
      <w:r w:rsidR="00C24A7F" w:rsidRPr="00710628">
        <w:rPr>
          <w:color w:val="000000"/>
          <w:sz w:val="28"/>
          <w:szCs w:val="28"/>
        </w:rPr>
        <w:t xml:space="preserve">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</w:t>
      </w:r>
      <w:r w:rsidR="00932985">
        <w:rPr>
          <w:color w:val="000000"/>
          <w:sz w:val="28"/>
          <w:szCs w:val="28"/>
        </w:rPr>
        <w:t>Мостовский</w:t>
      </w:r>
      <w:r w:rsidR="00C24A7F" w:rsidRPr="00710628">
        <w:rPr>
          <w:color w:val="000000"/>
          <w:sz w:val="28"/>
          <w:szCs w:val="28"/>
        </w:rPr>
        <w:t xml:space="preserve"> район,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</w:t>
      </w:r>
      <w:r w:rsidR="00932985">
        <w:rPr>
          <w:color w:val="000000"/>
          <w:sz w:val="28"/>
          <w:szCs w:val="28"/>
        </w:rPr>
        <w:t xml:space="preserve">Мостовский </w:t>
      </w:r>
      <w:r w:rsidR="00C24A7F" w:rsidRPr="00710628">
        <w:rPr>
          <w:color w:val="000000"/>
          <w:sz w:val="28"/>
          <w:szCs w:val="28"/>
        </w:rPr>
        <w:t>район (далее - субъекты предпринимательской деятельности), при этом имуществу субъектов предпринимательской деятельности, используемому в целях осуществления предпринимательской деятельности, был нанесен ущерб. Под ущербом понимается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актов.</w:t>
      </w:r>
    </w:p>
    <w:p w14:paraId="3B1FBF27" w14:textId="77777777" w:rsidR="00C24A7F" w:rsidRPr="00C24A7F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C24A7F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C24A7F">
        <w:rPr>
          <w:sz w:val="28"/>
          <w:szCs w:val="28"/>
        </w:rPr>
        <w:t xml:space="preserve"> следующем</w:t>
      </w:r>
      <w:r w:rsidRPr="00C24A7F">
        <w:rPr>
          <w:sz w:val="28"/>
          <w:szCs w:val="28"/>
        </w:rPr>
        <w:t>:</w:t>
      </w:r>
      <w:r w:rsidR="0057387A" w:rsidRPr="00C24A7F">
        <w:rPr>
          <w:rFonts w:eastAsia="Sylfaen"/>
          <w:sz w:val="28"/>
          <w:szCs w:val="28"/>
        </w:rPr>
        <w:t xml:space="preserve"> </w:t>
      </w:r>
    </w:p>
    <w:p w14:paraId="09726535" w14:textId="6698569F" w:rsidR="00076E96" w:rsidRPr="00076E96" w:rsidRDefault="00076E96" w:rsidP="00076E96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96">
        <w:rPr>
          <w:rFonts w:eastAsia="Calibri"/>
          <w:sz w:val="28"/>
          <w:szCs w:val="28"/>
          <w:lang w:eastAsia="en-US"/>
        </w:rPr>
        <w:t xml:space="preserve">Отсутствие </w:t>
      </w:r>
      <w:r w:rsidRPr="00076E96">
        <w:rPr>
          <w:rFonts w:eastAsia="Calibri"/>
          <w:color w:val="000000"/>
          <w:sz w:val="28"/>
          <w:szCs w:val="28"/>
          <w:lang w:eastAsia="en-US"/>
        </w:rPr>
        <w:t xml:space="preserve">механизма формирования, ведения и внесения изменений в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 w:rsidR="00932985">
        <w:rPr>
          <w:rFonts w:eastAsia="Calibri"/>
          <w:color w:val="000000"/>
          <w:sz w:val="28"/>
          <w:szCs w:val="28"/>
          <w:lang w:eastAsia="en-US"/>
        </w:rPr>
        <w:t xml:space="preserve">Мостовский </w:t>
      </w:r>
      <w:r w:rsidRPr="00076E96">
        <w:rPr>
          <w:rFonts w:eastAsia="Calibri"/>
          <w:color w:val="000000"/>
          <w:sz w:val="28"/>
          <w:szCs w:val="28"/>
          <w:lang w:eastAsia="en-US"/>
        </w:rPr>
        <w:t>район.</w:t>
      </w:r>
      <w:r w:rsidRPr="00076E96">
        <w:rPr>
          <w:rFonts w:eastAsia="Calibri"/>
          <w:sz w:val="28"/>
          <w:szCs w:val="28"/>
          <w:lang w:eastAsia="en-US"/>
        </w:rPr>
        <w:t xml:space="preserve"> </w:t>
      </w:r>
    </w:p>
    <w:p w14:paraId="04A15655" w14:textId="31909A77" w:rsidR="00076E96" w:rsidRPr="00076E96" w:rsidRDefault="00076E96" w:rsidP="00076E96">
      <w:pPr>
        <w:widowControl/>
        <w:ind w:firstLine="708"/>
        <w:jc w:val="both"/>
        <w:rPr>
          <w:rFonts w:eastAsiaTheme="minorEastAsia"/>
          <w:sz w:val="28"/>
          <w:szCs w:val="28"/>
        </w:rPr>
      </w:pPr>
      <w:r w:rsidRPr="00076E96">
        <w:rPr>
          <w:rFonts w:eastAsia="Calibri"/>
          <w:sz w:val="28"/>
          <w:szCs w:val="28"/>
          <w:lang w:eastAsia="en-US"/>
        </w:rPr>
        <w:t xml:space="preserve">Невозможность предоставления мер поддержки </w:t>
      </w:r>
      <w:r w:rsidRPr="00076E96">
        <w:rPr>
          <w:rFonts w:eastAsia="Calibri"/>
          <w:color w:val="000000"/>
          <w:sz w:val="28"/>
          <w:szCs w:val="28"/>
          <w:lang w:eastAsia="en-US"/>
        </w:rPr>
        <w:t xml:space="preserve">субъектам предпринимательской деятельности и физическим лицам, применяющим </w:t>
      </w:r>
      <w:r w:rsidRPr="00076E96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 w:rsidR="00932985">
        <w:rPr>
          <w:rFonts w:eastAsiaTheme="minorEastAsia"/>
          <w:sz w:val="28"/>
          <w:szCs w:val="28"/>
        </w:rPr>
        <w:t>Мостовский</w:t>
      </w:r>
      <w:r w:rsidRPr="00076E96">
        <w:rPr>
          <w:rFonts w:eastAsiaTheme="minorEastAsia"/>
          <w:sz w:val="28"/>
          <w:szCs w:val="28"/>
        </w:rPr>
        <w:t xml:space="preserve"> район.</w:t>
      </w:r>
    </w:p>
    <w:p w14:paraId="12F24900" w14:textId="77777777" w:rsidR="00D24FAE" w:rsidRPr="00C24A7F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C24A7F">
        <w:rPr>
          <w:sz w:val="28"/>
          <w:szCs w:val="28"/>
        </w:rPr>
        <w:t xml:space="preserve">        </w:t>
      </w:r>
      <w:r w:rsidR="00D24FAE" w:rsidRPr="00C24A7F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73E7418A" w14:textId="4C1045DD" w:rsidR="00C24A7F" w:rsidRDefault="00BB0B10" w:rsidP="00C24A7F">
      <w:pPr>
        <w:ind w:firstLine="709"/>
        <w:jc w:val="both"/>
        <w:rPr>
          <w:color w:val="000000"/>
          <w:sz w:val="28"/>
          <w:szCs w:val="28"/>
        </w:rPr>
      </w:pPr>
      <w:r w:rsidRPr="00C24A7F">
        <w:rPr>
          <w:sz w:val="28"/>
          <w:szCs w:val="28"/>
        </w:rPr>
        <w:t>3</w:t>
      </w:r>
      <w:r w:rsidR="00D24FAE" w:rsidRPr="00C24A7F">
        <w:rPr>
          <w:sz w:val="28"/>
          <w:szCs w:val="28"/>
        </w:rPr>
        <w:t xml:space="preserve">. </w:t>
      </w:r>
      <w:r w:rsidR="0038783A" w:rsidRPr="00C24A7F">
        <w:rPr>
          <w:sz w:val="28"/>
          <w:szCs w:val="28"/>
        </w:rPr>
        <w:t xml:space="preserve">Цель предлагаемого правового регулирования </w:t>
      </w:r>
      <w:r w:rsidR="00737B7C" w:rsidRPr="00C24A7F">
        <w:rPr>
          <w:sz w:val="28"/>
          <w:szCs w:val="28"/>
        </w:rPr>
        <w:t>-</w:t>
      </w:r>
      <w:r w:rsidR="0038783A" w:rsidRPr="00C24A7F">
        <w:rPr>
          <w:sz w:val="28"/>
          <w:szCs w:val="28"/>
        </w:rPr>
        <w:t xml:space="preserve"> </w:t>
      </w:r>
      <w:r w:rsidR="00C24A7F" w:rsidRPr="00C24A7F">
        <w:rPr>
          <w:sz w:val="28"/>
          <w:szCs w:val="28"/>
        </w:rPr>
        <w:t xml:space="preserve">предоставление мер поддержки </w:t>
      </w:r>
      <w:r w:rsidR="00C24A7F" w:rsidRPr="00C24A7F">
        <w:rPr>
          <w:color w:val="000000"/>
          <w:sz w:val="28"/>
          <w:szCs w:val="28"/>
        </w:rPr>
        <w:t>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</w:t>
      </w:r>
      <w:r w:rsidR="00C24A7F" w:rsidRPr="001A268B">
        <w:rPr>
          <w:color w:val="000000"/>
          <w:sz w:val="28"/>
          <w:szCs w:val="28"/>
        </w:rPr>
        <w:t xml:space="preserve"> со стороны вооруженных формирований Украины и террористических актов, на территории муниципального образования </w:t>
      </w:r>
      <w:r w:rsidR="00932985">
        <w:rPr>
          <w:color w:val="000000"/>
          <w:sz w:val="28"/>
          <w:szCs w:val="28"/>
        </w:rPr>
        <w:t>Мостовский</w:t>
      </w:r>
      <w:r w:rsidR="00076E96">
        <w:rPr>
          <w:color w:val="000000"/>
          <w:sz w:val="28"/>
          <w:szCs w:val="28"/>
        </w:rPr>
        <w:t xml:space="preserve"> </w:t>
      </w:r>
      <w:r w:rsidR="00C24A7F" w:rsidRPr="001A268B">
        <w:rPr>
          <w:color w:val="000000"/>
          <w:sz w:val="28"/>
          <w:szCs w:val="28"/>
        </w:rPr>
        <w:t>район.</w:t>
      </w:r>
    </w:p>
    <w:p w14:paraId="09CA4259" w14:textId="77777777" w:rsidR="00C24A7F" w:rsidRPr="00E63627" w:rsidRDefault="00C24A7F" w:rsidP="00C24A7F">
      <w:pPr>
        <w:pStyle w:val="22"/>
        <w:shd w:val="clear" w:color="auto" w:fill="auto"/>
        <w:tabs>
          <w:tab w:val="left" w:pos="709"/>
        </w:tabs>
        <w:spacing w:after="0" w:line="322" w:lineRule="exact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</w:r>
      <w:r w:rsidRPr="00E63627">
        <w:rPr>
          <w:color w:val="000000"/>
          <w:lang w:bidi="ru-RU"/>
        </w:rPr>
        <w:t>Принятие МНПА направлено на решение следующих задач:</w:t>
      </w:r>
    </w:p>
    <w:p w14:paraId="4714A400" w14:textId="1905D943" w:rsidR="00076E96" w:rsidRPr="00076E96" w:rsidRDefault="00C24A7F" w:rsidP="00076E96">
      <w:pPr>
        <w:spacing w:line="322" w:lineRule="exact"/>
        <w:jc w:val="both"/>
        <w:rPr>
          <w:color w:val="000000"/>
          <w:sz w:val="28"/>
          <w:szCs w:val="28"/>
          <w:lang w:eastAsia="en-US"/>
        </w:rPr>
      </w:pPr>
      <w:r w:rsidRPr="00E63627">
        <w:rPr>
          <w:color w:val="000000" w:themeColor="text1"/>
        </w:rPr>
        <w:tab/>
      </w:r>
      <w:r w:rsidR="00076E96" w:rsidRPr="00076E96">
        <w:rPr>
          <w:color w:val="000000"/>
          <w:sz w:val="28"/>
          <w:szCs w:val="28"/>
          <w:lang w:eastAsia="en-US"/>
        </w:rPr>
        <w:t xml:space="preserve">1) включение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на территории муниципального образования </w:t>
      </w:r>
      <w:r w:rsidR="00932985">
        <w:rPr>
          <w:color w:val="000000"/>
          <w:sz w:val="28"/>
          <w:szCs w:val="28"/>
          <w:lang w:eastAsia="en-US"/>
        </w:rPr>
        <w:t>Мостовский</w:t>
      </w:r>
      <w:r w:rsidR="00076E96" w:rsidRPr="00076E96">
        <w:rPr>
          <w:color w:val="000000"/>
          <w:sz w:val="28"/>
          <w:szCs w:val="28"/>
          <w:lang w:eastAsia="en-US"/>
        </w:rPr>
        <w:t xml:space="preserve"> район в Сводный 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осуществляющих деятельность в Краснодарском крае;</w:t>
      </w:r>
    </w:p>
    <w:p w14:paraId="7DE46AC3" w14:textId="590F8A6E" w:rsidR="00076E96" w:rsidRPr="00076E96" w:rsidRDefault="00076E96" w:rsidP="00076E96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sz w:val="28"/>
          <w:szCs w:val="28"/>
          <w:lang w:eastAsia="en-US"/>
        </w:rPr>
        <w:t xml:space="preserve">2) создание условий для предоставления мер поддержки </w:t>
      </w:r>
      <w:r w:rsidRPr="00076E96">
        <w:rPr>
          <w:rFonts w:eastAsia="Calibri"/>
          <w:color w:val="000000"/>
          <w:sz w:val="28"/>
          <w:szCs w:val="28"/>
          <w:lang w:eastAsia="en-US"/>
        </w:rPr>
        <w:t xml:space="preserve">субъектам предпринимательской деятельности и физическим лицам, применяющим специальный налоговый режим «Налог на профессиональный доход», пострадавшим в результате обстрелов со стороны вооруженных формирований Украины и террористических актов, на территории муниципального образования </w:t>
      </w:r>
      <w:r w:rsidR="00932985">
        <w:rPr>
          <w:rFonts w:eastAsia="Calibri"/>
          <w:color w:val="000000"/>
          <w:sz w:val="28"/>
          <w:szCs w:val="28"/>
          <w:lang w:eastAsia="en-US"/>
        </w:rPr>
        <w:t xml:space="preserve">Мостовский </w:t>
      </w:r>
      <w:r w:rsidRPr="00076E96">
        <w:rPr>
          <w:rFonts w:eastAsia="Calibri"/>
          <w:color w:val="000000"/>
          <w:sz w:val="28"/>
          <w:szCs w:val="28"/>
          <w:lang w:eastAsia="en-US"/>
        </w:rPr>
        <w:t>район;</w:t>
      </w:r>
    </w:p>
    <w:p w14:paraId="3EE0C814" w14:textId="7A2FFE2E" w:rsidR="00076E96" w:rsidRPr="00076E96" w:rsidRDefault="00076E96" w:rsidP="00076E96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t xml:space="preserve">3) сохранение числа малых и средних предприятий на территории </w:t>
      </w:r>
      <w:r w:rsidR="00932985">
        <w:rPr>
          <w:rFonts w:eastAsia="Calibri"/>
          <w:color w:val="000000"/>
          <w:sz w:val="28"/>
          <w:szCs w:val="28"/>
          <w:lang w:eastAsia="en-US"/>
        </w:rPr>
        <w:t>Мостовского</w:t>
      </w:r>
      <w:r w:rsidRPr="00076E96">
        <w:rPr>
          <w:rFonts w:eastAsia="Calibri"/>
          <w:color w:val="000000"/>
          <w:sz w:val="28"/>
          <w:szCs w:val="28"/>
          <w:lang w:eastAsia="en-US"/>
        </w:rPr>
        <w:t xml:space="preserve"> района;</w:t>
      </w:r>
    </w:p>
    <w:p w14:paraId="5068903D" w14:textId="782BC2A3" w:rsidR="00076E96" w:rsidRPr="00076E96" w:rsidRDefault="00076E96" w:rsidP="00076E96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t xml:space="preserve">4) сохранение и развитие социально-экономического потенциала </w:t>
      </w:r>
      <w:r w:rsidR="00932985">
        <w:rPr>
          <w:rFonts w:eastAsia="Calibri"/>
          <w:color w:val="000000"/>
          <w:sz w:val="28"/>
          <w:szCs w:val="28"/>
          <w:lang w:eastAsia="en-US"/>
        </w:rPr>
        <w:t>Мостовского</w:t>
      </w:r>
      <w:r w:rsidRPr="00076E96">
        <w:rPr>
          <w:rFonts w:eastAsia="Calibri"/>
          <w:color w:val="000000"/>
          <w:sz w:val="28"/>
          <w:szCs w:val="28"/>
          <w:lang w:eastAsia="en-US"/>
        </w:rPr>
        <w:t xml:space="preserve"> района.</w:t>
      </w:r>
    </w:p>
    <w:p w14:paraId="1E1C5638" w14:textId="5672605B" w:rsidR="00F50B52" w:rsidRPr="00C24A7F" w:rsidRDefault="00737B7C" w:rsidP="00076E96">
      <w:pPr>
        <w:pStyle w:val="22"/>
        <w:shd w:val="clear" w:color="auto" w:fill="auto"/>
        <w:spacing w:after="0" w:line="322" w:lineRule="exact"/>
        <w:ind w:firstLine="0"/>
        <w:jc w:val="both"/>
      </w:pPr>
      <w:r w:rsidRPr="00C24A7F">
        <w:t xml:space="preserve">         </w:t>
      </w:r>
      <w:r w:rsidR="00F50B52" w:rsidRPr="00C24A7F">
        <w:t>Цел</w:t>
      </w:r>
      <w:r w:rsidR="00F80C12" w:rsidRPr="00C24A7F">
        <w:t>ь</w:t>
      </w:r>
      <w:r w:rsidR="00F50B52" w:rsidRPr="00C24A7F">
        <w:t xml:space="preserve"> правового регулирования </w:t>
      </w:r>
      <w:r w:rsidR="009249E5" w:rsidRPr="00C24A7F">
        <w:t xml:space="preserve">соответствует </w:t>
      </w:r>
      <w:r w:rsidR="00F50B52" w:rsidRPr="00C24A7F">
        <w:t xml:space="preserve">принципам правового регулирования, установленным </w:t>
      </w:r>
      <w:r w:rsidR="009249E5" w:rsidRPr="00C24A7F">
        <w:t xml:space="preserve">действующим </w:t>
      </w:r>
      <w:r w:rsidR="00F50B52" w:rsidRPr="00C24A7F">
        <w:t>законодательством Российской Федерации</w:t>
      </w:r>
      <w:r w:rsidR="00853957" w:rsidRPr="00C24A7F">
        <w:t xml:space="preserve"> и </w:t>
      </w:r>
      <w:r w:rsidR="00F50B52" w:rsidRPr="00C24A7F">
        <w:t>Краснодарского края.</w:t>
      </w:r>
    </w:p>
    <w:p w14:paraId="40247404" w14:textId="2600C944" w:rsidR="008340E4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C24A7F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r w:rsidR="008340E4" w:rsidRPr="00C24A7F">
        <w:rPr>
          <w:rFonts w:ascii="Times New Roman" w:hAnsi="Times New Roman" w:cs="Times New Roman"/>
          <w:sz w:val="28"/>
          <w:szCs w:val="28"/>
        </w:rPr>
        <w:t xml:space="preserve">устанавливающие новые обязанности для субъектов предпринимательской и иной экономической деятельности. </w:t>
      </w:r>
    </w:p>
    <w:p w14:paraId="0735FB8A" w14:textId="15C5D235" w:rsidR="00076E96" w:rsidRDefault="00076E96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предусматривает положения, которыми изменяется содержание прав и обязанностей потенциальных адресатов предлагаемого правового регулирования в части предоставления заявления и документов согласно Порядку.</w:t>
      </w:r>
    </w:p>
    <w:p w14:paraId="5905C8B3" w14:textId="0A539559" w:rsidR="00076E96" w:rsidRPr="00076E96" w:rsidRDefault="00076E96" w:rsidP="00076E9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Для включения в Реестр субъекты предпринимательской деятельности представляют в администрацию муниципального образования </w:t>
      </w:r>
      <w:r w:rsidR="00A65BBC">
        <w:rPr>
          <w:rFonts w:eastAsia="Calibri"/>
          <w:color w:val="000000"/>
          <w:sz w:val="28"/>
          <w:szCs w:val="28"/>
          <w:lang w:eastAsia="en-US"/>
        </w:rPr>
        <w:t>Мостовский</w:t>
      </w:r>
      <w:r w:rsidRPr="00076E96">
        <w:rPr>
          <w:rFonts w:eastAsia="Calibri"/>
          <w:color w:val="000000"/>
          <w:sz w:val="28"/>
          <w:szCs w:val="28"/>
          <w:lang w:eastAsia="en-US"/>
        </w:rPr>
        <w:t xml:space="preserve"> район заявление о включении в Реестр согласно приложению 2 к Порядку с приложением следующих документов:</w:t>
      </w:r>
    </w:p>
    <w:p w14:paraId="4DF15AB6" w14:textId="77777777" w:rsidR="00076E96" w:rsidRPr="00076E96" w:rsidRDefault="00076E96" w:rsidP="00076E9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t>1) Документ, подтверждающий полномочия лица на осуществление действий от имени субъекта предпринимательской деятельности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доверенности). Для субъекта предпринимательской деятельности - индивидуального предпринимателя, а также физического лица, применяющего специальный налоговый режим «Налог на профессиональный доход», - копия паспорта гражданина Российской Федерации.</w:t>
      </w:r>
    </w:p>
    <w:p w14:paraId="3F31D03C" w14:textId="77777777" w:rsidR="00076E96" w:rsidRPr="00076E96" w:rsidRDefault="00076E96" w:rsidP="00076E9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t>В случае, если от имени субъекта предпринимательской деятельности действует иное лицо, необходимо представить также доверенность представителя на осуществление действий от имени субъекта предпринимательской деятельности.</w:t>
      </w:r>
    </w:p>
    <w:p w14:paraId="750E58A6" w14:textId="77777777" w:rsidR="00076E96" w:rsidRPr="00076E96" w:rsidRDefault="00076E96" w:rsidP="00076E9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t>2) Согласие на обработку персональных данных по форме согласно приложению 3 к Порядку.</w:t>
      </w:r>
    </w:p>
    <w:p w14:paraId="426BC3C1" w14:textId="77777777" w:rsidR="00076E96" w:rsidRPr="00076E96" w:rsidRDefault="00076E96" w:rsidP="00076E9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t>3) Для субъекта предпринимательской деятельности - физического лица, применяющего специальный налоговый режим «Налог на профессиональный доход», - справка о постановке на учет (снятии с учета) физического лица в качестве налогоплательщика налога на профессиональный доход по форме КНД 1122035.</w:t>
      </w:r>
    </w:p>
    <w:p w14:paraId="3B4188DF" w14:textId="77777777" w:rsidR="00076E96" w:rsidRPr="00076E96" w:rsidRDefault="00076E96" w:rsidP="00076E9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t>4) Документы, подтверждающие факт нанесения ущерба в результате обстрелов со стороны вооруженных формирований Украины и террористических актов (постановление следственного отдела следственного управления Следственного комитета Российской Федерации по Краснодарскому краю о возбуждении уголовного дела и принятии его к производству и (или) постановление следственного отдела следственного управления Следственного комитета Российской Федерация по Краснодарскому краю о признании субъекта предпринимательской деятельности потерпевшим в результате обстрела со стороны вооруженных формирований Украины и террористических актов).</w:t>
      </w:r>
    </w:p>
    <w:p w14:paraId="5C2CB0F8" w14:textId="77777777" w:rsidR="00076E96" w:rsidRPr="00076E96" w:rsidRDefault="00076E96" w:rsidP="00076E9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t xml:space="preserve">5) Пострадавшие субъекты предпринимательской деятельности могут дополнительно представить отчет(ы) об определении рыночной стоимости </w:t>
      </w:r>
      <w:proofErr w:type="spellStart"/>
      <w:r w:rsidRPr="00076E96">
        <w:rPr>
          <w:rFonts w:eastAsia="Calibri"/>
          <w:color w:val="000000"/>
          <w:sz w:val="28"/>
          <w:szCs w:val="28"/>
          <w:lang w:eastAsia="en-US"/>
        </w:rPr>
        <w:t>обьекта</w:t>
      </w:r>
      <w:proofErr w:type="spellEnd"/>
      <w:r w:rsidRPr="00076E96"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 w:rsidRPr="00076E96">
        <w:rPr>
          <w:rFonts w:eastAsia="Calibri"/>
          <w:color w:val="000000"/>
          <w:sz w:val="28"/>
          <w:szCs w:val="28"/>
          <w:lang w:eastAsia="en-US"/>
        </w:rPr>
        <w:t>ов</w:t>
      </w:r>
      <w:proofErr w:type="spellEnd"/>
      <w:r w:rsidRPr="00076E96">
        <w:rPr>
          <w:rFonts w:eastAsia="Calibri"/>
          <w:color w:val="000000"/>
          <w:sz w:val="28"/>
          <w:szCs w:val="28"/>
          <w:lang w:eastAsia="en-US"/>
        </w:rPr>
        <w:t>) оценки, выполненный(</w:t>
      </w:r>
      <w:proofErr w:type="spellStart"/>
      <w:r w:rsidRPr="00076E96">
        <w:rPr>
          <w:rFonts w:eastAsia="Calibri"/>
          <w:color w:val="000000"/>
          <w:sz w:val="28"/>
          <w:szCs w:val="28"/>
          <w:lang w:eastAsia="en-US"/>
        </w:rPr>
        <w:t>ые</w:t>
      </w:r>
      <w:proofErr w:type="spellEnd"/>
      <w:r w:rsidRPr="00076E96">
        <w:rPr>
          <w:rFonts w:eastAsia="Calibri"/>
          <w:color w:val="000000"/>
          <w:sz w:val="28"/>
          <w:szCs w:val="28"/>
          <w:lang w:eastAsia="en-US"/>
        </w:rPr>
        <w:t>) независимой организацией, имеющей право осуществлять оценочную деятельность в соответствии с Федеральным законом от 29 июля 1998 г. № 135-ФЗ «Об оценочной деятельности в Российской Федерации».</w:t>
      </w:r>
    </w:p>
    <w:p w14:paraId="398E11C1" w14:textId="77777777" w:rsidR="00076E96" w:rsidRPr="00076E96" w:rsidRDefault="00076E96" w:rsidP="00076E96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t>6) Документами, необходимыми в соответствии с нормативными правовыми актами для включения в Реестр, которые находятся в распоряжении государственных органов и которые заявитель вправе представить по собственной инициативе, являются:</w:t>
      </w:r>
    </w:p>
    <w:p w14:paraId="1A4BF607" w14:textId="77777777" w:rsidR="00076E96" w:rsidRPr="00076E96" w:rsidRDefault="00076E96" w:rsidP="00076E96">
      <w:pPr>
        <w:widowControl/>
        <w:shd w:val="clear" w:color="auto" w:fill="FFFFFF"/>
        <w:tabs>
          <w:tab w:val="left" w:pos="1134"/>
        </w:tabs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tab/>
        <w:t xml:space="preserve">выписка из Единого государственного реестра юридических лиц (выписка из Единого государственного реестра индивидуальных </w:t>
      </w:r>
      <w:r w:rsidRPr="00076E96">
        <w:rPr>
          <w:rFonts w:eastAsia="Calibri"/>
          <w:color w:val="000000"/>
          <w:sz w:val="28"/>
          <w:szCs w:val="28"/>
          <w:lang w:eastAsia="en-US"/>
        </w:rPr>
        <w:lastRenderedPageBreak/>
        <w:t>предпринимателей), полученная не ранее 30 календарных дней до даты подачи документов на включение в Реестр (за исключением физических лиц, применяющих специальный налоговый режим «Налог на профессиональный доход»);</w:t>
      </w:r>
    </w:p>
    <w:p w14:paraId="6F2A2702" w14:textId="611DFF23" w:rsidR="00076E96" w:rsidRDefault="00076E96" w:rsidP="00076E96">
      <w:pPr>
        <w:widowControl/>
        <w:shd w:val="clear" w:color="auto" w:fill="FFFFFF"/>
        <w:tabs>
          <w:tab w:val="left" w:pos="1134"/>
        </w:tabs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76E96">
        <w:rPr>
          <w:rFonts w:eastAsia="Calibri"/>
          <w:color w:val="000000"/>
          <w:sz w:val="28"/>
          <w:szCs w:val="28"/>
          <w:lang w:eastAsia="en-US"/>
        </w:rPr>
        <w:tab/>
        <w:t>выписка(и) из Единого государственного реестра недвижимости об объекте недвижимости по форме, утвержденной приказом Федеральной службы государственной регистрации, кадастра и картографии от 4 сентября 2020 г.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недвижимости», полученная(</w:t>
      </w:r>
      <w:proofErr w:type="spellStart"/>
      <w:r w:rsidRPr="00076E96">
        <w:rPr>
          <w:rFonts w:eastAsia="Calibri"/>
          <w:color w:val="000000"/>
          <w:sz w:val="28"/>
          <w:szCs w:val="28"/>
          <w:lang w:eastAsia="en-US"/>
        </w:rPr>
        <w:t>ые</w:t>
      </w:r>
      <w:proofErr w:type="spellEnd"/>
      <w:r w:rsidRPr="00076E96">
        <w:rPr>
          <w:rFonts w:eastAsia="Calibri"/>
          <w:color w:val="000000"/>
          <w:sz w:val="28"/>
          <w:szCs w:val="28"/>
          <w:lang w:eastAsia="en-US"/>
        </w:rPr>
        <w:t>) не ранее 30 календарных дней до даты подачи документов на включение в Реестр, в случае если у субъектов предпринимательской деятельности отсутствует доступ к поврежденному имуществу, используемому для ведения предпринимательской деятельности.</w:t>
      </w:r>
    </w:p>
    <w:p w14:paraId="56D1D148" w14:textId="1371DCDA" w:rsidR="00076E96" w:rsidRPr="00076E96" w:rsidRDefault="00076E96" w:rsidP="00076E96">
      <w:pPr>
        <w:widowControl/>
        <w:shd w:val="clear" w:color="auto" w:fill="FFFFFF"/>
        <w:tabs>
          <w:tab w:val="left" w:pos="1134"/>
        </w:tabs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Содержание и порядок реализации полномочий органов местного самоуправления муниципального </w:t>
      </w:r>
      <w:r w:rsidR="0028681D">
        <w:rPr>
          <w:rFonts w:eastAsia="Calibri"/>
          <w:color w:val="000000"/>
          <w:sz w:val="28"/>
          <w:szCs w:val="28"/>
          <w:lang w:eastAsia="en-US"/>
        </w:rPr>
        <w:t>образования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65BBC">
        <w:rPr>
          <w:rFonts w:eastAsia="Calibri"/>
          <w:color w:val="000000"/>
          <w:sz w:val="28"/>
          <w:szCs w:val="28"/>
          <w:lang w:eastAsia="en-US"/>
        </w:rPr>
        <w:t>Мостовский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район</w:t>
      </w:r>
      <w:r w:rsidR="0028681D">
        <w:rPr>
          <w:rFonts w:eastAsia="Calibri"/>
          <w:color w:val="000000"/>
          <w:sz w:val="28"/>
          <w:szCs w:val="28"/>
          <w:lang w:eastAsia="en-US"/>
        </w:rPr>
        <w:t xml:space="preserve"> в отношениях с субъектами предпринимательской и иной экономической деятельности, субъектами инвестиционной деятельности изменяются в части ведения реестра субъектов предпринимательской, </w:t>
      </w:r>
      <w:r w:rsidR="0028681D" w:rsidRPr="00076E96">
        <w:rPr>
          <w:color w:val="000000"/>
          <w:sz w:val="28"/>
          <w:szCs w:val="28"/>
          <w:lang w:eastAsia="en-US"/>
        </w:rPr>
        <w:t xml:space="preserve">пострадавших в результате обстрелов со стороны вооруженных формирований Украины и террористических актов, осуществляющих деятельность в </w:t>
      </w:r>
      <w:r w:rsidR="00A65BBC">
        <w:rPr>
          <w:color w:val="000000"/>
          <w:sz w:val="28"/>
          <w:szCs w:val="28"/>
          <w:lang w:eastAsia="en-US"/>
        </w:rPr>
        <w:t>Мостовском</w:t>
      </w:r>
      <w:r w:rsidR="0028681D">
        <w:rPr>
          <w:color w:val="000000"/>
          <w:sz w:val="28"/>
          <w:szCs w:val="28"/>
          <w:lang w:eastAsia="en-US"/>
        </w:rPr>
        <w:t xml:space="preserve"> районе.</w:t>
      </w:r>
    </w:p>
    <w:p w14:paraId="3A8C7390" w14:textId="77777777" w:rsidR="00F70E2B" w:rsidRPr="00C24A7F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C24A7F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C24A7F">
        <w:rPr>
          <w:rFonts w:ascii="Times New Roman" w:hAnsi="Times New Roman" w:cs="Times New Roman"/>
          <w:sz w:val="28"/>
          <w:szCs w:val="28"/>
        </w:rPr>
        <w:t>о</w:t>
      </w:r>
      <w:r w:rsidR="00F70E2B" w:rsidRPr="00C24A7F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14:paraId="393A2A5D" w14:textId="77777777" w:rsidR="00730340" w:rsidRPr="00C24A7F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C24A7F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C24A7F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C24A7F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C24A7F">
        <w:rPr>
          <w:rFonts w:ascii="Times New Roman" w:hAnsi="Times New Roman" w:cs="Times New Roman"/>
          <w:sz w:val="28"/>
          <w:szCs w:val="28"/>
        </w:rPr>
        <w:t>.</w:t>
      </w:r>
    </w:p>
    <w:p w14:paraId="0777FD77" w14:textId="6A047E93" w:rsidR="00CA2F2C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A7F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C24A7F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28681D">
        <w:rPr>
          <w:rFonts w:ascii="Times New Roman" w:hAnsi="Times New Roman" w:cs="Times New Roman"/>
          <w:sz w:val="28"/>
          <w:szCs w:val="28"/>
        </w:rPr>
        <w:t>Апшеронский</w:t>
      </w:r>
      <w:r w:rsidR="00CA2F2C" w:rsidRPr="00C24A7F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</w:t>
      </w:r>
      <w:r w:rsidR="00CA2F2C" w:rsidRPr="00645FF3">
        <w:rPr>
          <w:rFonts w:ascii="Times New Roman" w:hAnsi="Times New Roman" w:cs="Times New Roman"/>
          <w:sz w:val="28"/>
          <w:szCs w:val="28"/>
        </w:rPr>
        <w:t>предполагаются.</w:t>
      </w:r>
    </w:p>
    <w:p w14:paraId="39A86E2A" w14:textId="76233ED8" w:rsidR="0028681D" w:rsidRPr="0028681D" w:rsidRDefault="0028681D" w:rsidP="00A65BBC">
      <w:pPr>
        <w:ind w:firstLine="567"/>
        <w:jc w:val="both"/>
        <w:rPr>
          <w:iCs/>
          <w:sz w:val="28"/>
          <w:szCs w:val="28"/>
          <w:lang w:eastAsia="ar-SA"/>
        </w:rPr>
      </w:pPr>
      <w:r w:rsidRPr="0028681D">
        <w:rPr>
          <w:iCs/>
          <w:sz w:val="28"/>
          <w:szCs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заявления о включении в реестр </w:t>
      </w:r>
      <w:r w:rsidRPr="0028681D">
        <w:rPr>
          <w:iCs/>
          <w:sz w:val="28"/>
          <w:szCs w:val="28"/>
          <w:lang w:eastAsia="ar-SA"/>
        </w:rPr>
        <w:t xml:space="preserve">примерно </w:t>
      </w:r>
      <w:r w:rsidR="00A65BBC" w:rsidRPr="00A65BBC">
        <w:rPr>
          <w:bCs/>
          <w:iCs/>
          <w:sz w:val="28"/>
          <w:szCs w:val="28"/>
          <w:lang w:eastAsia="ar-SA"/>
        </w:rPr>
        <w:t>13099,04</w:t>
      </w:r>
      <w:r w:rsidR="00A65BBC" w:rsidRPr="00A65BBC">
        <w:rPr>
          <w:b/>
          <w:bCs/>
          <w:iCs/>
          <w:sz w:val="28"/>
          <w:szCs w:val="28"/>
          <w:lang w:eastAsia="ar-SA"/>
        </w:rPr>
        <w:t xml:space="preserve"> </w:t>
      </w:r>
      <w:r w:rsidRPr="0028681D">
        <w:rPr>
          <w:iCs/>
          <w:sz w:val="28"/>
          <w:szCs w:val="28"/>
          <w:lang w:eastAsia="ar-SA"/>
        </w:rPr>
        <w:t xml:space="preserve">рублей в расчете на 1 заявителя (при предоставлении отчета об определении рыночной стоимости объекта оценки) и </w:t>
      </w:r>
      <w:r w:rsidR="00A65BBC" w:rsidRPr="00A65BBC">
        <w:rPr>
          <w:iCs/>
          <w:sz w:val="28"/>
          <w:szCs w:val="28"/>
          <w:lang w:eastAsia="ar-SA"/>
        </w:rPr>
        <w:t xml:space="preserve">99,04 </w:t>
      </w:r>
      <w:r w:rsidRPr="0028681D">
        <w:rPr>
          <w:iCs/>
          <w:sz w:val="28"/>
          <w:szCs w:val="28"/>
          <w:lang w:eastAsia="ar-SA"/>
        </w:rPr>
        <w:t>(без предъявления отчета об определении рыночной стоимости объекта оценки).</w:t>
      </w:r>
    </w:p>
    <w:p w14:paraId="0D970C57" w14:textId="77777777" w:rsidR="0028681D" w:rsidRPr="0028681D" w:rsidRDefault="0028681D" w:rsidP="00A65BBC">
      <w:pPr>
        <w:ind w:firstLine="567"/>
        <w:jc w:val="both"/>
        <w:rPr>
          <w:rFonts w:eastAsiaTheme="minorEastAsia"/>
          <w:iCs/>
          <w:sz w:val="28"/>
          <w:szCs w:val="28"/>
        </w:rPr>
      </w:pPr>
      <w:r w:rsidRPr="0028681D">
        <w:rPr>
          <w:rFonts w:eastAsiaTheme="minorEastAsia"/>
          <w:iCs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01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26B7132F" w14:textId="77777777" w:rsidR="0028681D" w:rsidRDefault="0028681D" w:rsidP="00A65BB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681D">
        <w:rPr>
          <w:rFonts w:eastAsia="Calibri"/>
          <w:sz w:val="28"/>
          <w:szCs w:val="28"/>
          <w:lang w:eastAsia="en-US"/>
        </w:rPr>
        <w:t>Расчет вышеуказанной суммы затрат произведен с использованием калькулятора расчета стандартных издержек (</w:t>
      </w:r>
      <w:r w:rsidRPr="0028681D">
        <w:rPr>
          <w:rFonts w:eastAsia="Calibri"/>
          <w:sz w:val="28"/>
          <w:szCs w:val="28"/>
          <w:lang w:val="en-US" w:eastAsia="en-US"/>
        </w:rPr>
        <w:t>regulation</w:t>
      </w:r>
      <w:r w:rsidRPr="0028681D">
        <w:rPr>
          <w:rFonts w:eastAsia="Calibri"/>
          <w:sz w:val="28"/>
          <w:szCs w:val="28"/>
          <w:lang w:eastAsia="en-US"/>
        </w:rPr>
        <w:t>.</w:t>
      </w:r>
      <w:proofErr w:type="spellStart"/>
      <w:r w:rsidRPr="0028681D">
        <w:rPr>
          <w:rFonts w:eastAsia="Calibri"/>
          <w:sz w:val="28"/>
          <w:szCs w:val="28"/>
          <w:lang w:val="en-US" w:eastAsia="en-US"/>
        </w:rPr>
        <w:t>gov</w:t>
      </w:r>
      <w:proofErr w:type="spellEnd"/>
      <w:r w:rsidRPr="0028681D">
        <w:rPr>
          <w:rFonts w:eastAsia="Calibri"/>
          <w:sz w:val="28"/>
          <w:szCs w:val="28"/>
          <w:lang w:eastAsia="en-US"/>
        </w:rPr>
        <w:t>.</w:t>
      </w:r>
      <w:proofErr w:type="spellStart"/>
      <w:r w:rsidRPr="0028681D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28681D">
        <w:rPr>
          <w:rFonts w:eastAsia="Calibri"/>
          <w:sz w:val="28"/>
          <w:szCs w:val="28"/>
          <w:lang w:eastAsia="en-US"/>
        </w:rPr>
        <w:t xml:space="preserve">): </w:t>
      </w:r>
    </w:p>
    <w:p w14:paraId="76C1193A" w14:textId="170E9D59" w:rsidR="0028681D" w:rsidRPr="0028681D" w:rsidRDefault="0028681D" w:rsidP="00A65BB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681D">
        <w:rPr>
          <w:rFonts w:eastAsia="Calibri"/>
          <w:sz w:val="28"/>
          <w:szCs w:val="28"/>
          <w:lang w:eastAsia="en-US"/>
        </w:rPr>
        <w:lastRenderedPageBreak/>
        <w:t xml:space="preserve">название требования: подача </w:t>
      </w:r>
      <w:r w:rsidRPr="0028681D">
        <w:rPr>
          <w:rFonts w:eastAsia="Calibri"/>
          <w:color w:val="000000"/>
          <w:sz w:val="28"/>
          <w:szCs w:val="28"/>
          <w:lang w:eastAsia="en-US"/>
        </w:rPr>
        <w:t>заявления о включении в Реестр</w:t>
      </w:r>
      <w:r w:rsidRPr="0028681D">
        <w:rPr>
          <w:rFonts w:eastAsia="Calibri"/>
          <w:sz w:val="28"/>
          <w:szCs w:val="28"/>
          <w:lang w:eastAsia="en-US"/>
        </w:rPr>
        <w:t>;</w:t>
      </w:r>
    </w:p>
    <w:p w14:paraId="68F1CC0A" w14:textId="77777777" w:rsidR="0028681D" w:rsidRPr="0028681D" w:rsidRDefault="0028681D" w:rsidP="00A65BBC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681D">
        <w:rPr>
          <w:rFonts w:eastAsia="Calibri"/>
          <w:sz w:val="28"/>
          <w:szCs w:val="28"/>
          <w:lang w:eastAsia="en-US"/>
        </w:rPr>
        <w:t>тип требования: предоставление информации;</w:t>
      </w:r>
    </w:p>
    <w:p w14:paraId="1F2D9325" w14:textId="77777777" w:rsidR="0028681D" w:rsidRPr="0028681D" w:rsidRDefault="0028681D" w:rsidP="0028681D">
      <w:pPr>
        <w:widowControl/>
        <w:autoSpaceDE/>
        <w:autoSpaceDN/>
        <w:adjustRightInd/>
        <w:ind w:firstLine="567"/>
        <w:rPr>
          <w:rFonts w:eastAsia="Calibri"/>
          <w:sz w:val="28"/>
          <w:szCs w:val="28"/>
          <w:lang w:eastAsia="en-US"/>
        </w:rPr>
      </w:pPr>
      <w:r w:rsidRPr="0028681D">
        <w:rPr>
          <w:rFonts w:eastAsia="Calibri"/>
          <w:sz w:val="28"/>
          <w:szCs w:val="28"/>
          <w:lang w:eastAsia="en-US"/>
        </w:rPr>
        <w:t>раздел требования: информационное;</w:t>
      </w:r>
    </w:p>
    <w:p w14:paraId="3272C16B" w14:textId="77777777" w:rsidR="0028681D" w:rsidRPr="0028681D" w:rsidRDefault="0028681D" w:rsidP="0028681D">
      <w:pPr>
        <w:ind w:firstLine="567"/>
        <w:rPr>
          <w:rFonts w:eastAsia="Calibri"/>
          <w:sz w:val="28"/>
          <w:szCs w:val="28"/>
          <w:lang w:eastAsia="en-US"/>
        </w:rPr>
      </w:pPr>
      <w:r w:rsidRPr="0028681D">
        <w:rPr>
          <w:rFonts w:eastAsia="Calibri"/>
          <w:sz w:val="28"/>
          <w:szCs w:val="28"/>
          <w:lang w:eastAsia="en-US"/>
        </w:rPr>
        <w:t xml:space="preserve">информационный элемент: подача </w:t>
      </w:r>
      <w:r w:rsidRPr="0028681D">
        <w:rPr>
          <w:rFonts w:eastAsia="Calibri"/>
          <w:color w:val="000000"/>
          <w:sz w:val="28"/>
          <w:szCs w:val="28"/>
          <w:lang w:eastAsia="en-US"/>
        </w:rPr>
        <w:t>заявления о включении в Реестр</w:t>
      </w:r>
      <w:r w:rsidRPr="0028681D">
        <w:rPr>
          <w:rFonts w:eastAsia="Calibri"/>
          <w:sz w:val="28"/>
          <w:szCs w:val="28"/>
          <w:lang w:eastAsia="en-US"/>
        </w:rPr>
        <w:t>;</w:t>
      </w:r>
    </w:p>
    <w:p w14:paraId="7772EA94" w14:textId="77777777" w:rsidR="0028681D" w:rsidRPr="0028681D" w:rsidRDefault="0028681D" w:rsidP="0028681D">
      <w:pPr>
        <w:widowControl/>
        <w:autoSpaceDE/>
        <w:autoSpaceDN/>
        <w:adjustRightInd/>
        <w:ind w:firstLine="567"/>
        <w:rPr>
          <w:rFonts w:eastAsia="Calibri"/>
          <w:sz w:val="28"/>
          <w:szCs w:val="28"/>
          <w:lang w:eastAsia="en-US"/>
        </w:rPr>
      </w:pPr>
      <w:r w:rsidRPr="0028681D">
        <w:rPr>
          <w:rFonts w:eastAsia="Calibri"/>
          <w:bCs/>
          <w:sz w:val="28"/>
          <w:szCs w:val="28"/>
          <w:lang w:eastAsia="en-US"/>
        </w:rPr>
        <w:t>масштаб:</w:t>
      </w:r>
      <w:r w:rsidRPr="0028681D">
        <w:rPr>
          <w:rFonts w:eastAsia="Calibri"/>
          <w:sz w:val="28"/>
          <w:szCs w:val="28"/>
          <w:lang w:eastAsia="en-US"/>
        </w:rPr>
        <w:t xml:space="preserve"> подача заявления - 1 ед. </w:t>
      </w:r>
    </w:p>
    <w:p w14:paraId="0E9E1F43" w14:textId="77777777" w:rsidR="0028681D" w:rsidRPr="0028681D" w:rsidRDefault="0028681D" w:rsidP="0028681D">
      <w:pPr>
        <w:widowControl/>
        <w:autoSpaceDE/>
        <w:autoSpaceDN/>
        <w:adjustRightInd/>
        <w:ind w:firstLine="567"/>
        <w:rPr>
          <w:rFonts w:eastAsia="Calibri"/>
          <w:sz w:val="28"/>
          <w:szCs w:val="28"/>
          <w:lang w:eastAsia="en-US"/>
        </w:rPr>
      </w:pPr>
      <w:r w:rsidRPr="0028681D">
        <w:rPr>
          <w:rFonts w:eastAsia="Calibri"/>
          <w:bCs/>
          <w:sz w:val="28"/>
          <w:szCs w:val="28"/>
          <w:lang w:eastAsia="en-US"/>
        </w:rPr>
        <w:t>частота:</w:t>
      </w:r>
      <w:r w:rsidRPr="0028681D">
        <w:rPr>
          <w:rFonts w:eastAsia="Calibri"/>
          <w:sz w:val="28"/>
          <w:szCs w:val="28"/>
          <w:lang w:eastAsia="en-US"/>
        </w:rPr>
        <w:t xml:space="preserve"> 1 раз в год   </w:t>
      </w:r>
    </w:p>
    <w:p w14:paraId="63220B9A" w14:textId="68EBC620" w:rsidR="0028681D" w:rsidRPr="0028681D" w:rsidRDefault="0028681D" w:rsidP="0028681D">
      <w:pPr>
        <w:widowControl/>
        <w:shd w:val="clear" w:color="auto" w:fill="FFFFFF"/>
        <w:autoSpaceDE/>
        <w:autoSpaceDN/>
        <w:adjustRightInd/>
        <w:ind w:firstLine="567"/>
        <w:rPr>
          <w:color w:val="000000"/>
          <w:sz w:val="28"/>
          <w:szCs w:val="28"/>
        </w:rPr>
      </w:pPr>
      <w:r w:rsidRPr="0028681D">
        <w:rPr>
          <w:rFonts w:eastAsia="Calibri"/>
          <w:color w:val="000000"/>
          <w:sz w:val="28"/>
          <w:szCs w:val="28"/>
          <w:lang w:eastAsia="en-US"/>
        </w:rPr>
        <w:t>Действия:</w:t>
      </w:r>
      <w:r w:rsidRPr="0028681D">
        <w:rPr>
          <w:color w:val="444444"/>
          <w:sz w:val="28"/>
          <w:szCs w:val="28"/>
        </w:rPr>
        <w:t xml:space="preserve"> н</w:t>
      </w:r>
      <w:r w:rsidRPr="0028681D">
        <w:rPr>
          <w:color w:val="000000"/>
          <w:sz w:val="28"/>
          <w:szCs w:val="28"/>
        </w:rPr>
        <w:t>аписание любого документа низкого уровня сложности (менее 5 стр. печатного текста) - 0,</w:t>
      </w:r>
      <w:r w:rsidR="00A65BBC">
        <w:rPr>
          <w:color w:val="000000"/>
          <w:sz w:val="28"/>
          <w:szCs w:val="28"/>
        </w:rPr>
        <w:t>20</w:t>
      </w:r>
      <w:r w:rsidRPr="0028681D">
        <w:rPr>
          <w:color w:val="000000"/>
          <w:sz w:val="28"/>
          <w:szCs w:val="28"/>
        </w:rPr>
        <w:t xml:space="preserve"> чел./час</w:t>
      </w:r>
      <w:r w:rsidR="00A65BBC">
        <w:rPr>
          <w:color w:val="000000"/>
          <w:sz w:val="28"/>
          <w:szCs w:val="28"/>
        </w:rPr>
        <w:t>ов. Копирование документа - 0,10</w:t>
      </w:r>
      <w:r w:rsidRPr="0028681D">
        <w:rPr>
          <w:color w:val="000000"/>
          <w:sz w:val="28"/>
          <w:szCs w:val="28"/>
        </w:rPr>
        <w:t xml:space="preserve"> чел./часов.</w:t>
      </w:r>
    </w:p>
    <w:p w14:paraId="2C2410FA" w14:textId="6FBD4315" w:rsidR="0028681D" w:rsidRPr="0028681D" w:rsidRDefault="0028681D" w:rsidP="0028681D">
      <w:pPr>
        <w:widowControl/>
        <w:shd w:val="clear" w:color="auto" w:fill="FFFFFF"/>
        <w:autoSpaceDE/>
        <w:autoSpaceDN/>
        <w:adjustRightInd/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28681D">
        <w:rPr>
          <w:rFonts w:eastAsia="Calibri"/>
          <w:color w:val="000000"/>
          <w:sz w:val="28"/>
          <w:szCs w:val="28"/>
          <w:lang w:eastAsia="en-US"/>
        </w:rPr>
        <w:t>Список приобретений: отчет об определении рыночной стоимости объекта оценки – 1</w:t>
      </w:r>
      <w:r w:rsidR="00372A65">
        <w:rPr>
          <w:rFonts w:eastAsia="Calibri"/>
          <w:color w:val="000000"/>
          <w:sz w:val="28"/>
          <w:szCs w:val="28"/>
          <w:lang w:eastAsia="en-US"/>
        </w:rPr>
        <w:t>3</w:t>
      </w:r>
      <w:r w:rsidRPr="0028681D">
        <w:rPr>
          <w:rFonts w:eastAsia="Calibri"/>
          <w:color w:val="000000"/>
          <w:sz w:val="28"/>
          <w:szCs w:val="28"/>
          <w:lang w:eastAsia="en-US"/>
        </w:rPr>
        <w:t xml:space="preserve">000,00 руб. (не является обязательным). </w:t>
      </w:r>
    </w:p>
    <w:p w14:paraId="7EAC0E39" w14:textId="3B4D143B" w:rsidR="0028681D" w:rsidRPr="0028681D" w:rsidRDefault="0028681D" w:rsidP="00372A65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81D">
        <w:rPr>
          <w:rFonts w:eastAsia="Calibri"/>
          <w:bCs/>
          <w:sz w:val="28"/>
          <w:szCs w:val="28"/>
          <w:lang w:eastAsia="en-US"/>
        </w:rPr>
        <w:t xml:space="preserve">Среднемесячная заработная плата работников крупных и средних организаций муниципального образования </w:t>
      </w:r>
      <w:r w:rsidR="00372A65">
        <w:rPr>
          <w:rFonts w:eastAsia="Calibri"/>
          <w:bCs/>
          <w:sz w:val="28"/>
          <w:szCs w:val="28"/>
          <w:lang w:eastAsia="en-US"/>
        </w:rPr>
        <w:t>Мостовский</w:t>
      </w:r>
      <w:r w:rsidRPr="0028681D">
        <w:rPr>
          <w:rFonts w:eastAsia="Calibri"/>
          <w:bCs/>
          <w:sz w:val="28"/>
          <w:szCs w:val="28"/>
          <w:lang w:eastAsia="en-US"/>
        </w:rPr>
        <w:t xml:space="preserve"> район по состоянию </w:t>
      </w:r>
      <w:proofErr w:type="gramStart"/>
      <w:r w:rsidR="00372A65" w:rsidRPr="0028681D">
        <w:rPr>
          <w:rFonts w:eastAsia="Calibri"/>
          <w:bCs/>
          <w:sz w:val="28"/>
          <w:szCs w:val="28"/>
          <w:lang w:eastAsia="en-US"/>
        </w:rPr>
        <w:t>на</w:t>
      </w:r>
      <w:r w:rsidR="00372A65">
        <w:rPr>
          <w:rFonts w:eastAsia="Calibri"/>
          <w:bCs/>
          <w:sz w:val="28"/>
          <w:szCs w:val="28"/>
          <w:lang w:eastAsia="en-US"/>
        </w:rPr>
        <w:t xml:space="preserve">  </w:t>
      </w:r>
      <w:r w:rsidR="00372A65" w:rsidRPr="0028681D">
        <w:rPr>
          <w:rFonts w:eastAsia="Calibri"/>
          <w:bCs/>
          <w:sz w:val="28"/>
          <w:szCs w:val="28"/>
          <w:lang w:eastAsia="en-US"/>
        </w:rPr>
        <w:t>1</w:t>
      </w:r>
      <w:proofErr w:type="gramEnd"/>
      <w:r w:rsidRPr="0028681D">
        <w:rPr>
          <w:rFonts w:eastAsia="Calibri"/>
          <w:bCs/>
          <w:sz w:val="28"/>
          <w:szCs w:val="28"/>
          <w:lang w:eastAsia="en-US"/>
        </w:rPr>
        <w:t xml:space="preserve"> </w:t>
      </w:r>
      <w:r w:rsidR="00372A65">
        <w:rPr>
          <w:rFonts w:eastAsia="Calibri"/>
          <w:bCs/>
          <w:sz w:val="28"/>
          <w:szCs w:val="28"/>
          <w:lang w:eastAsia="en-US"/>
        </w:rPr>
        <w:t>декабря 2025</w:t>
      </w:r>
      <w:r w:rsidRPr="0028681D">
        <w:rPr>
          <w:rFonts w:eastAsia="Calibri"/>
          <w:bCs/>
          <w:sz w:val="28"/>
          <w:szCs w:val="28"/>
          <w:lang w:eastAsia="en-US"/>
        </w:rPr>
        <w:t xml:space="preserve"> г.  согласно данным органов статистики:</w:t>
      </w:r>
      <w:r w:rsidRPr="0028681D">
        <w:rPr>
          <w:rFonts w:eastAsia="Calibri"/>
          <w:sz w:val="28"/>
          <w:szCs w:val="28"/>
          <w:lang w:eastAsia="en-US"/>
        </w:rPr>
        <w:t xml:space="preserve"> </w:t>
      </w:r>
      <w:r w:rsidR="00372A65">
        <w:rPr>
          <w:rFonts w:eastAsia="Calibri"/>
          <w:sz w:val="28"/>
          <w:szCs w:val="28"/>
          <w:lang w:eastAsia="en-US"/>
        </w:rPr>
        <w:t>57938,00</w:t>
      </w:r>
      <w:r w:rsidRPr="0028681D">
        <w:rPr>
          <w:rFonts w:eastAsia="Calibri"/>
          <w:sz w:val="28"/>
          <w:szCs w:val="28"/>
          <w:lang w:eastAsia="en-US"/>
        </w:rPr>
        <w:t xml:space="preserve"> руб.</w:t>
      </w:r>
    </w:p>
    <w:p w14:paraId="4978C849" w14:textId="231B80C5" w:rsidR="0028681D" w:rsidRPr="00372A65" w:rsidRDefault="0028681D" w:rsidP="00372A65">
      <w:pPr>
        <w:ind w:firstLine="567"/>
        <w:jc w:val="both"/>
        <w:rPr>
          <w:color w:val="000000"/>
          <w:sz w:val="28"/>
          <w:szCs w:val="28"/>
        </w:rPr>
      </w:pPr>
      <w:r w:rsidRPr="0028681D">
        <w:rPr>
          <w:bCs/>
          <w:color w:val="000000"/>
          <w:sz w:val="28"/>
          <w:szCs w:val="28"/>
        </w:rPr>
        <w:t>Общая стоимость требования:</w:t>
      </w:r>
      <w:r w:rsidRPr="0028681D">
        <w:rPr>
          <w:b/>
          <w:bCs/>
          <w:color w:val="000000"/>
          <w:sz w:val="28"/>
          <w:szCs w:val="28"/>
        </w:rPr>
        <w:t xml:space="preserve"> </w:t>
      </w:r>
      <w:r w:rsidR="00372A65" w:rsidRPr="00372A65">
        <w:rPr>
          <w:bCs/>
          <w:color w:val="000000"/>
          <w:sz w:val="28"/>
          <w:szCs w:val="28"/>
        </w:rPr>
        <w:t>13099,04</w:t>
      </w:r>
      <w:r w:rsidR="00372A65" w:rsidRPr="00372A65">
        <w:rPr>
          <w:b/>
          <w:bCs/>
          <w:color w:val="000000"/>
          <w:sz w:val="28"/>
          <w:szCs w:val="28"/>
        </w:rPr>
        <w:t xml:space="preserve"> </w:t>
      </w:r>
      <w:r w:rsidRPr="0028681D">
        <w:rPr>
          <w:color w:val="000000"/>
          <w:sz w:val="28"/>
          <w:szCs w:val="28"/>
        </w:rPr>
        <w:t>руб.</w:t>
      </w:r>
      <w:r w:rsidR="00372A65">
        <w:rPr>
          <w:color w:val="000000"/>
          <w:sz w:val="28"/>
          <w:szCs w:val="28"/>
        </w:rPr>
        <w:t xml:space="preserve"> </w:t>
      </w:r>
      <w:r w:rsidRPr="0028681D">
        <w:rPr>
          <w:sz w:val="28"/>
          <w:szCs w:val="28"/>
        </w:rPr>
        <w:t xml:space="preserve">(при представлении </w:t>
      </w:r>
      <w:r w:rsidRPr="0028681D">
        <w:rPr>
          <w:color w:val="000000"/>
          <w:sz w:val="28"/>
          <w:szCs w:val="28"/>
        </w:rPr>
        <w:t>отчета об определении рыночной стоимости объекта оценки) или</w:t>
      </w:r>
      <w:r>
        <w:rPr>
          <w:color w:val="000000"/>
          <w:sz w:val="28"/>
          <w:szCs w:val="28"/>
        </w:rPr>
        <w:t xml:space="preserve"> </w:t>
      </w:r>
      <w:r w:rsidR="00372A65">
        <w:rPr>
          <w:sz w:val="28"/>
          <w:szCs w:val="28"/>
        </w:rPr>
        <w:t>99,04</w:t>
      </w:r>
      <w:r w:rsidRPr="0028681D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  <w:r w:rsidRPr="0028681D">
        <w:rPr>
          <w:rFonts w:eastAsia="Calibri"/>
          <w:color w:val="000000"/>
          <w:sz w:val="28"/>
          <w:szCs w:val="28"/>
          <w:lang w:eastAsia="en-US"/>
        </w:rPr>
        <w:t>(без предъявления отчета об определении рыночной стоимости объекта оценки).</w:t>
      </w:r>
    </w:p>
    <w:p w14:paraId="4AAD6A00" w14:textId="77777777" w:rsidR="00F67A26" w:rsidRPr="00645FF3" w:rsidRDefault="00F67A26" w:rsidP="00F67A2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F3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14:paraId="79C85026" w14:textId="15A0370E" w:rsidR="00C373FD" w:rsidRPr="00645FF3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F3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645FF3" w:rsidRPr="00645FF3">
        <w:rPr>
          <w:rFonts w:ascii="Times New Roman" w:hAnsi="Times New Roman" w:cs="Times New Roman"/>
          <w:sz w:val="28"/>
          <w:szCs w:val="28"/>
        </w:rPr>
        <w:t xml:space="preserve"> </w:t>
      </w:r>
      <w:r w:rsidR="00372A65">
        <w:rPr>
          <w:rFonts w:ascii="Times New Roman" w:hAnsi="Times New Roman" w:cs="Times New Roman"/>
          <w:sz w:val="28"/>
          <w:szCs w:val="28"/>
        </w:rPr>
        <w:t>15 по 28 января 2026 года.</w:t>
      </w:r>
    </w:p>
    <w:p w14:paraId="122ED351" w14:textId="77777777" w:rsidR="00372A65" w:rsidRPr="00372A65" w:rsidRDefault="00A3304F" w:rsidP="00372A65">
      <w:pPr>
        <w:ind w:firstLine="567"/>
        <w:jc w:val="both"/>
        <w:rPr>
          <w:sz w:val="28"/>
          <w:szCs w:val="28"/>
        </w:rPr>
      </w:pPr>
      <w:r w:rsidRPr="00645FF3">
        <w:rPr>
          <w:sz w:val="28"/>
          <w:szCs w:val="28"/>
        </w:rPr>
        <w:t xml:space="preserve">8. </w:t>
      </w:r>
      <w:r w:rsidR="00372A65" w:rsidRPr="00372A65">
        <w:rPr>
          <w:sz w:val="28"/>
          <w:szCs w:val="28"/>
        </w:rPr>
        <w:t>Информация о проводимых публичных консультациях была размещена на официальном сайте администрации муниципального образования Мостовский район -  www.mostovskiy.ru.</w:t>
      </w:r>
    </w:p>
    <w:p w14:paraId="296D7EBA" w14:textId="646E2B68" w:rsidR="00372A65" w:rsidRPr="00372A65" w:rsidRDefault="00372A65" w:rsidP="00372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2A65">
        <w:rPr>
          <w:sz w:val="28"/>
          <w:szCs w:val="28"/>
        </w:rPr>
        <w:t>9. В целях реализации принципов прозрачности и эффективности нормотворчества, обеспечения полноценного публичного обсуждения Проекта путем привлечения для участия в нем заинтересованных лиц, уполномоченным органом в рамках Соглашения о взаимодействии направлены уведомления:</w:t>
      </w:r>
    </w:p>
    <w:p w14:paraId="68A3772A" w14:textId="3E9051BF" w:rsidR="00372A65" w:rsidRPr="00372A65" w:rsidRDefault="00372A65" w:rsidP="00372A65">
      <w:pPr>
        <w:ind w:firstLine="567"/>
        <w:jc w:val="both"/>
        <w:rPr>
          <w:sz w:val="28"/>
          <w:szCs w:val="28"/>
        </w:rPr>
      </w:pPr>
      <w:r w:rsidRPr="00372A65">
        <w:rPr>
          <w:sz w:val="28"/>
          <w:szCs w:val="28"/>
        </w:rPr>
        <w:t>Руководителю проектного офиса бизнес сообщества Мостовского района Мороз Сергею Юрьевичу.</w:t>
      </w:r>
    </w:p>
    <w:p w14:paraId="621F7F0A" w14:textId="5DE1E6FC" w:rsidR="00372A65" w:rsidRPr="00372A65" w:rsidRDefault="00372A65" w:rsidP="00372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2A65">
        <w:rPr>
          <w:sz w:val="28"/>
          <w:szCs w:val="28"/>
        </w:rPr>
        <w:t xml:space="preserve">АО «Мостовской рынок» директору </w:t>
      </w:r>
      <w:proofErr w:type="spellStart"/>
      <w:r w:rsidRPr="00372A65">
        <w:rPr>
          <w:sz w:val="28"/>
          <w:szCs w:val="28"/>
        </w:rPr>
        <w:t>Акользину</w:t>
      </w:r>
      <w:proofErr w:type="spellEnd"/>
      <w:r w:rsidRPr="00372A65">
        <w:rPr>
          <w:sz w:val="28"/>
          <w:szCs w:val="28"/>
        </w:rPr>
        <w:t xml:space="preserve"> Михаилу Ивановичу;</w:t>
      </w:r>
    </w:p>
    <w:p w14:paraId="6D599B57" w14:textId="2BF26DC5" w:rsidR="00372A65" w:rsidRPr="00372A65" w:rsidRDefault="00372A65" w:rsidP="00372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2A65">
        <w:rPr>
          <w:sz w:val="28"/>
          <w:szCs w:val="28"/>
        </w:rPr>
        <w:t>Общественной Палате МО Мостовский район Морозовой Алле Федоровне;</w:t>
      </w:r>
    </w:p>
    <w:p w14:paraId="21A94A59" w14:textId="12C1BB94" w:rsidR="00372A65" w:rsidRPr="00372A65" w:rsidRDefault="00372A65" w:rsidP="00372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2A65">
        <w:rPr>
          <w:sz w:val="28"/>
          <w:szCs w:val="28"/>
        </w:rPr>
        <w:t>Руководителю центра информационно-консультационной поддержки для субъектов малого и среднего предпринимательства Головачевой Олесе Васильевне;</w:t>
      </w:r>
    </w:p>
    <w:p w14:paraId="769607FA" w14:textId="0274A095" w:rsidR="00372A65" w:rsidRPr="00372A65" w:rsidRDefault="00372A65" w:rsidP="00372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2A65">
        <w:rPr>
          <w:sz w:val="28"/>
          <w:szCs w:val="28"/>
        </w:rPr>
        <w:t>ООО «Турбаза Восход», директору Костюкову Дмитрию Михайловичу;</w:t>
      </w:r>
    </w:p>
    <w:p w14:paraId="74BD053E" w14:textId="428F247B" w:rsidR="00372A65" w:rsidRPr="00372A65" w:rsidRDefault="00372A65" w:rsidP="00372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72A65">
        <w:rPr>
          <w:sz w:val="28"/>
          <w:szCs w:val="28"/>
        </w:rPr>
        <w:t>ООО «ГКЗ», первому заместителю генерального директора Попову Алексею Алексеевичу.</w:t>
      </w:r>
    </w:p>
    <w:p w14:paraId="127F0C72" w14:textId="641FE9A1" w:rsidR="00372A65" w:rsidRPr="00372A65" w:rsidRDefault="00372A65" w:rsidP="00372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72A65">
        <w:rPr>
          <w:sz w:val="28"/>
          <w:szCs w:val="28"/>
        </w:rPr>
        <w:t>ИП Скоробогатовой Наталье Николаевне.</w:t>
      </w:r>
    </w:p>
    <w:p w14:paraId="2F0D1AB3" w14:textId="799455B7" w:rsidR="00372A65" w:rsidRPr="00372A65" w:rsidRDefault="00372A65" w:rsidP="00372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72A65">
        <w:rPr>
          <w:sz w:val="28"/>
          <w:szCs w:val="28"/>
        </w:rPr>
        <w:t xml:space="preserve">ИП Щербакову Сергею Александровичу.  </w:t>
      </w:r>
    </w:p>
    <w:p w14:paraId="24C62217" w14:textId="5CFBF9F9" w:rsidR="00372A65" w:rsidRPr="00372A65" w:rsidRDefault="00372A65" w:rsidP="00372A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72A65">
        <w:rPr>
          <w:sz w:val="28"/>
          <w:szCs w:val="28"/>
        </w:rPr>
        <w:t>При проведении публичных консультаций замечаний и предложений от участников публичных консультаций не поступало.</w:t>
      </w:r>
    </w:p>
    <w:p w14:paraId="601696C2" w14:textId="77777777" w:rsidR="00372A65" w:rsidRPr="00372A65" w:rsidRDefault="00372A65" w:rsidP="00372A65">
      <w:pPr>
        <w:ind w:firstLine="567"/>
        <w:jc w:val="both"/>
        <w:rPr>
          <w:sz w:val="28"/>
          <w:szCs w:val="28"/>
        </w:rPr>
      </w:pPr>
      <w:r w:rsidRPr="00372A65">
        <w:rPr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 вводящих избыточные административные обязанности, запреты и ограничения для </w:t>
      </w:r>
      <w:r w:rsidRPr="00372A65">
        <w:rPr>
          <w:sz w:val="28"/>
          <w:szCs w:val="28"/>
        </w:rPr>
        <w:lastRenderedPageBreak/>
        <w:t>субъектов малого  предпринимательства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Мостовский район, способствующих возникновению необоснованных расходов субъектов малого предпринимательства в сфере предпринимательской и инвестиционной деятельности, а также необоснованных расходов бюджета муниципального образования Мостовский район,  и о возможности его дальнейшего согласования.</w:t>
      </w:r>
    </w:p>
    <w:p w14:paraId="5BA438D6" w14:textId="49B1B566" w:rsidR="00751EED" w:rsidRDefault="00372A65" w:rsidP="00372A65">
      <w:pPr>
        <w:tabs>
          <w:tab w:val="left" w:pos="42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188F221" w14:textId="77777777" w:rsidR="00372A65" w:rsidRDefault="00372A65" w:rsidP="00372A65">
      <w:pPr>
        <w:tabs>
          <w:tab w:val="left" w:pos="4215"/>
        </w:tabs>
        <w:ind w:firstLine="567"/>
        <w:jc w:val="both"/>
        <w:rPr>
          <w:sz w:val="28"/>
          <w:szCs w:val="28"/>
        </w:rPr>
      </w:pPr>
    </w:p>
    <w:p w14:paraId="3DBDC14B" w14:textId="77777777" w:rsidR="00372A65" w:rsidRPr="00875F2D" w:rsidRDefault="00372A65" w:rsidP="00372A65">
      <w:pPr>
        <w:tabs>
          <w:tab w:val="left" w:pos="4215"/>
        </w:tabs>
        <w:ind w:firstLine="567"/>
        <w:jc w:val="both"/>
        <w:rPr>
          <w:sz w:val="28"/>
          <w:szCs w:val="28"/>
        </w:rPr>
      </w:pPr>
    </w:p>
    <w:p w14:paraId="4826F715" w14:textId="77777777" w:rsidR="00372A65" w:rsidRPr="00372A65" w:rsidRDefault="00372A65" w:rsidP="00372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E1CCD4" w14:textId="77777777" w:rsidR="00372A65" w:rsidRPr="00372A65" w:rsidRDefault="00372A65" w:rsidP="00372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2A65">
        <w:rPr>
          <w:rFonts w:ascii="Times New Roman" w:hAnsi="Times New Roman" w:cs="Times New Roman"/>
          <w:sz w:val="28"/>
          <w:szCs w:val="28"/>
        </w:rPr>
        <w:t>Начальник отдела инвестиций,</w:t>
      </w:r>
    </w:p>
    <w:p w14:paraId="067B9F96" w14:textId="77777777" w:rsidR="00372A65" w:rsidRPr="00372A65" w:rsidRDefault="00372A65" w:rsidP="00372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2A65">
        <w:rPr>
          <w:rFonts w:ascii="Times New Roman" w:hAnsi="Times New Roman" w:cs="Times New Roman"/>
          <w:sz w:val="28"/>
          <w:szCs w:val="28"/>
        </w:rPr>
        <w:t>туризма, административной реформы</w:t>
      </w:r>
    </w:p>
    <w:p w14:paraId="4FA5E44E" w14:textId="77777777" w:rsidR="00372A65" w:rsidRPr="00372A65" w:rsidRDefault="00372A65" w:rsidP="00372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2A65">
        <w:rPr>
          <w:rFonts w:ascii="Times New Roman" w:hAnsi="Times New Roman" w:cs="Times New Roman"/>
          <w:sz w:val="28"/>
          <w:szCs w:val="28"/>
        </w:rPr>
        <w:t>управления экономики,</w:t>
      </w:r>
    </w:p>
    <w:p w14:paraId="2A3461A0" w14:textId="77777777" w:rsidR="00372A65" w:rsidRPr="00372A65" w:rsidRDefault="00372A65" w:rsidP="00372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2A65">
        <w:rPr>
          <w:rFonts w:ascii="Times New Roman" w:hAnsi="Times New Roman" w:cs="Times New Roman"/>
          <w:sz w:val="28"/>
          <w:szCs w:val="28"/>
        </w:rPr>
        <w:t>инвестиций, туризма, торговли</w:t>
      </w:r>
    </w:p>
    <w:p w14:paraId="3691F012" w14:textId="77777777" w:rsidR="00372A65" w:rsidRPr="00372A65" w:rsidRDefault="00372A65" w:rsidP="00372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2A65">
        <w:rPr>
          <w:rFonts w:ascii="Times New Roman" w:hAnsi="Times New Roman" w:cs="Times New Roman"/>
          <w:sz w:val="28"/>
          <w:szCs w:val="28"/>
        </w:rPr>
        <w:t>и сферы услуг администрации</w:t>
      </w:r>
    </w:p>
    <w:p w14:paraId="17B3BE2E" w14:textId="77777777" w:rsidR="00372A65" w:rsidRPr="00372A65" w:rsidRDefault="00372A65" w:rsidP="00372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2A6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EB083FE" w14:textId="6593A3CE" w:rsidR="00413578" w:rsidRPr="00C56209" w:rsidRDefault="00372A65" w:rsidP="00372A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2A65">
        <w:rPr>
          <w:rFonts w:ascii="Times New Roman" w:hAnsi="Times New Roman" w:cs="Times New Roman"/>
          <w:sz w:val="28"/>
          <w:szCs w:val="28"/>
        </w:rPr>
        <w:t>Мостовский район</w:t>
      </w:r>
      <w:r w:rsidRPr="00372A65">
        <w:rPr>
          <w:rFonts w:ascii="Times New Roman" w:hAnsi="Times New Roman" w:cs="Times New Roman"/>
          <w:sz w:val="28"/>
          <w:szCs w:val="28"/>
        </w:rPr>
        <w:tab/>
      </w:r>
      <w:r w:rsidRPr="00372A65">
        <w:rPr>
          <w:rFonts w:ascii="Times New Roman" w:hAnsi="Times New Roman" w:cs="Times New Roman"/>
          <w:sz w:val="28"/>
          <w:szCs w:val="28"/>
        </w:rPr>
        <w:tab/>
      </w:r>
      <w:r w:rsidRPr="00372A65">
        <w:rPr>
          <w:rFonts w:ascii="Times New Roman" w:hAnsi="Times New Roman" w:cs="Times New Roman"/>
          <w:sz w:val="28"/>
          <w:szCs w:val="28"/>
        </w:rPr>
        <w:tab/>
      </w:r>
      <w:r w:rsidRPr="00372A65">
        <w:rPr>
          <w:rFonts w:ascii="Times New Roman" w:hAnsi="Times New Roman" w:cs="Times New Roman"/>
          <w:sz w:val="28"/>
          <w:szCs w:val="28"/>
        </w:rPr>
        <w:tab/>
      </w:r>
      <w:r w:rsidRPr="00372A65">
        <w:rPr>
          <w:rFonts w:ascii="Times New Roman" w:hAnsi="Times New Roman" w:cs="Times New Roman"/>
          <w:sz w:val="28"/>
          <w:szCs w:val="28"/>
        </w:rPr>
        <w:tab/>
      </w:r>
      <w:r w:rsidRPr="00372A65">
        <w:rPr>
          <w:rFonts w:ascii="Times New Roman" w:hAnsi="Times New Roman" w:cs="Times New Roman"/>
          <w:sz w:val="28"/>
          <w:szCs w:val="28"/>
        </w:rPr>
        <w:tab/>
        <w:t xml:space="preserve">                  С.Ю. </w:t>
      </w:r>
      <w:proofErr w:type="spellStart"/>
      <w:r w:rsidRPr="00372A65">
        <w:rPr>
          <w:rFonts w:ascii="Times New Roman" w:hAnsi="Times New Roman" w:cs="Times New Roman"/>
          <w:sz w:val="28"/>
          <w:szCs w:val="28"/>
        </w:rPr>
        <w:t>Малиенко</w:t>
      </w:r>
      <w:proofErr w:type="spellEnd"/>
    </w:p>
    <w:sectPr w:rsidR="00413578" w:rsidRPr="00C56209" w:rsidSect="00C25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37E84" w14:textId="77777777" w:rsidR="00D85204" w:rsidRDefault="00D85204" w:rsidP="00EA4018">
      <w:r>
        <w:separator/>
      </w:r>
    </w:p>
  </w:endnote>
  <w:endnote w:type="continuationSeparator" w:id="0">
    <w:p w14:paraId="224B8513" w14:textId="77777777" w:rsidR="00D85204" w:rsidRDefault="00D85204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3A433" w14:textId="77777777"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454ED" w14:textId="77777777"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C6071" w14:textId="77777777"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2EF21" w14:textId="77777777" w:rsidR="00D85204" w:rsidRDefault="00D85204" w:rsidP="00EA4018">
      <w:r>
        <w:separator/>
      </w:r>
    </w:p>
  </w:footnote>
  <w:footnote w:type="continuationSeparator" w:id="0">
    <w:p w14:paraId="7B64A8A8" w14:textId="77777777" w:rsidR="00D85204" w:rsidRDefault="00D85204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34CF5" w14:textId="77777777"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14:paraId="44ECD2E2" w14:textId="77777777"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FED">
          <w:rPr>
            <w:noProof/>
          </w:rPr>
          <w:t>8</w:t>
        </w:r>
        <w:r>
          <w:fldChar w:fldCharType="end"/>
        </w:r>
      </w:p>
    </w:sdtContent>
  </w:sdt>
  <w:p w14:paraId="4C62F846" w14:textId="77777777"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89EC0" w14:textId="77777777"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17F8B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303A"/>
    <w:rsid w:val="0007478C"/>
    <w:rsid w:val="00076E96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2B44"/>
    <w:rsid w:val="000B7E71"/>
    <w:rsid w:val="000C17B7"/>
    <w:rsid w:val="000C1C4A"/>
    <w:rsid w:val="000C1D43"/>
    <w:rsid w:val="000C4318"/>
    <w:rsid w:val="000C46A9"/>
    <w:rsid w:val="000C4846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56C86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231B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32FC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3896"/>
    <w:rsid w:val="00204279"/>
    <w:rsid w:val="002102EF"/>
    <w:rsid w:val="002115FB"/>
    <w:rsid w:val="00211889"/>
    <w:rsid w:val="00217FFE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3569"/>
    <w:rsid w:val="002768B4"/>
    <w:rsid w:val="002803E1"/>
    <w:rsid w:val="00282423"/>
    <w:rsid w:val="00282A7D"/>
    <w:rsid w:val="0028681D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4996"/>
    <w:rsid w:val="002B02B3"/>
    <w:rsid w:val="002B107F"/>
    <w:rsid w:val="002B3A4C"/>
    <w:rsid w:val="002B48E7"/>
    <w:rsid w:val="002B70D8"/>
    <w:rsid w:val="002C3004"/>
    <w:rsid w:val="002C4A1B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2D03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3AC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1065"/>
    <w:rsid w:val="00372A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17F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36FB"/>
    <w:rsid w:val="004F4BD2"/>
    <w:rsid w:val="004F6A51"/>
    <w:rsid w:val="00501EE4"/>
    <w:rsid w:val="00503DDE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387A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4A7F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3887"/>
    <w:rsid w:val="006F0BE7"/>
    <w:rsid w:val="006F2CCD"/>
    <w:rsid w:val="006F33E6"/>
    <w:rsid w:val="006F57BA"/>
    <w:rsid w:val="006F64C8"/>
    <w:rsid w:val="007012FA"/>
    <w:rsid w:val="00702251"/>
    <w:rsid w:val="007037C3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1EED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7726"/>
    <w:rsid w:val="007D095D"/>
    <w:rsid w:val="007D3F0E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40E4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985"/>
    <w:rsid w:val="00932E3E"/>
    <w:rsid w:val="00934AC1"/>
    <w:rsid w:val="0093648F"/>
    <w:rsid w:val="00936740"/>
    <w:rsid w:val="0093683A"/>
    <w:rsid w:val="009378F7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59A2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BBC"/>
    <w:rsid w:val="00A65D26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4FF4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32F7"/>
    <w:rsid w:val="00BF7FDF"/>
    <w:rsid w:val="00C0115E"/>
    <w:rsid w:val="00C016ED"/>
    <w:rsid w:val="00C02E99"/>
    <w:rsid w:val="00C11E6C"/>
    <w:rsid w:val="00C125D4"/>
    <w:rsid w:val="00C12CA2"/>
    <w:rsid w:val="00C159F5"/>
    <w:rsid w:val="00C16A29"/>
    <w:rsid w:val="00C23A97"/>
    <w:rsid w:val="00C23D3C"/>
    <w:rsid w:val="00C24A7F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97FED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0513"/>
    <w:rsid w:val="00D71736"/>
    <w:rsid w:val="00D75164"/>
    <w:rsid w:val="00D839FB"/>
    <w:rsid w:val="00D85204"/>
    <w:rsid w:val="00D8674E"/>
    <w:rsid w:val="00D93377"/>
    <w:rsid w:val="00D936D7"/>
    <w:rsid w:val="00D95A7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351F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43EE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08A"/>
    <w:rsid w:val="00FF4312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83D11"/>
  <w15:docId w15:val="{744FD67E-30AF-4076-86BC-F2F36CF5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62CF-1B37-4EDF-9B18-70198A91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Зинович Виктор</dc:creator>
  <cp:keywords/>
  <dc:description/>
  <cp:lastModifiedBy>Экономика</cp:lastModifiedBy>
  <cp:revision>7</cp:revision>
  <cp:lastPrinted>2024-08-13T06:31:00Z</cp:lastPrinted>
  <dcterms:created xsi:type="dcterms:W3CDTF">2024-02-07T14:24:00Z</dcterms:created>
  <dcterms:modified xsi:type="dcterms:W3CDTF">2026-02-26T11:40:00Z</dcterms:modified>
</cp:coreProperties>
</file>