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08" w:rsidRDefault="00CB5B08" w:rsidP="009A663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7BCE" w:rsidRDefault="00E21F05" w:rsidP="00D346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F05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устранению </w:t>
      </w:r>
      <w:proofErr w:type="spellStart"/>
      <w:r w:rsidRPr="00E21F0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E21F05">
        <w:rPr>
          <w:rFonts w:ascii="Times New Roman" w:hAnsi="Times New Roman" w:cs="Times New Roman"/>
          <w:sz w:val="28"/>
          <w:szCs w:val="28"/>
        </w:rPr>
        <w:t>-рисков в</w:t>
      </w:r>
    </w:p>
    <w:p w:rsidR="002D2BF5" w:rsidRPr="00036810" w:rsidRDefault="00036810" w:rsidP="00D3467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м</w:t>
      </w:r>
      <w:r w:rsidRPr="00036810">
        <w:rPr>
          <w:rFonts w:ascii="Times New Roman" w:hAnsi="Times New Roman" w:cs="Times New Roman"/>
          <w:b w:val="0"/>
          <w:sz w:val="28"/>
          <w:szCs w:val="28"/>
          <w:u w:val="single"/>
        </w:rPr>
        <w:t>униципальном образовании Мостовский район</w:t>
      </w:r>
    </w:p>
    <w:p w:rsidR="002D2BF5" w:rsidRPr="003C77FA" w:rsidRDefault="002D2BF5" w:rsidP="00E21F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2977"/>
        <w:gridCol w:w="2551"/>
        <w:gridCol w:w="1843"/>
        <w:gridCol w:w="3621"/>
      </w:tblGrid>
      <w:tr w:rsidR="000B008D" w:rsidRPr="00036810" w:rsidTr="000B008D">
        <w:tc>
          <w:tcPr>
            <w:tcW w:w="540" w:type="dxa"/>
          </w:tcPr>
          <w:p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Описание действий, направленных на исполнение мероприятия</w:t>
            </w:r>
          </w:p>
        </w:tc>
        <w:tc>
          <w:tcPr>
            <w:tcW w:w="2551" w:type="dxa"/>
          </w:tcPr>
          <w:p w:rsidR="00E21F05" w:rsidRPr="00036810" w:rsidRDefault="00E21F05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 мероприятия (должностное лицо, структурное подразделение)</w:t>
            </w:r>
          </w:p>
        </w:tc>
        <w:tc>
          <w:tcPr>
            <w:tcW w:w="1843" w:type="dxa"/>
          </w:tcPr>
          <w:p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621" w:type="dxa"/>
          </w:tcPr>
          <w:p w:rsidR="00E21F05" w:rsidRPr="00036810" w:rsidRDefault="00D95E2B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E21F05" w:rsidRPr="00036810">
              <w:rPr>
                <w:rFonts w:ascii="Times New Roman" w:hAnsi="Times New Roman" w:cs="Times New Roman"/>
                <w:sz w:val="24"/>
                <w:szCs w:val="24"/>
              </w:rPr>
              <w:t>исполнения мероприятия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677C1C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Анализ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2977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Проведение анализа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2551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Правовой отдел</w:t>
            </w:r>
          </w:p>
        </w:tc>
        <w:tc>
          <w:tcPr>
            <w:tcW w:w="1843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До 1 марта</w:t>
            </w:r>
          </w:p>
        </w:tc>
        <w:tc>
          <w:tcPr>
            <w:tcW w:w="3621" w:type="dxa"/>
          </w:tcPr>
          <w:p w:rsidR="00036810" w:rsidRPr="00533FD3" w:rsidRDefault="00B663EC" w:rsidP="0067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467E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33FD3" w:rsidRPr="00533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0B6B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0B6B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7E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proofErr w:type="gramStart"/>
            <w:r w:rsidR="00D3467E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</w:t>
            </w:r>
            <w:r w:rsidR="00650B6B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  <w:proofErr w:type="gramEnd"/>
            <w:r w:rsidR="00650B6B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 о контрактной системе </w:t>
            </w:r>
            <w:r w:rsidR="00D3467E" w:rsidRPr="00533FD3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677C1C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036810" w:rsidRPr="00677C1C" w:rsidRDefault="00036810" w:rsidP="008216A3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Составление перечня нарушений антимонопольного законодательства в администрации и подведомственных учреждениях за 20</w:t>
            </w:r>
            <w:r w:rsidR="004E7C88" w:rsidRPr="00677C1C">
              <w:rPr>
                <w:rStyle w:val="105pt"/>
                <w:sz w:val="24"/>
                <w:szCs w:val="24"/>
              </w:rPr>
              <w:t>20</w:t>
            </w:r>
            <w:r w:rsidRPr="00677C1C">
              <w:rPr>
                <w:rStyle w:val="105pt"/>
                <w:sz w:val="24"/>
                <w:szCs w:val="24"/>
              </w:rPr>
              <w:t>-20</w:t>
            </w:r>
            <w:r w:rsidR="008216A3">
              <w:rPr>
                <w:rStyle w:val="105pt"/>
                <w:sz w:val="24"/>
                <w:szCs w:val="24"/>
              </w:rPr>
              <w:t>24</w:t>
            </w:r>
            <w:r w:rsidRPr="00677C1C">
              <w:rPr>
                <w:rStyle w:val="105pt"/>
                <w:sz w:val="24"/>
                <w:szCs w:val="24"/>
              </w:rPr>
              <w:t xml:space="preserve"> годы</w:t>
            </w:r>
          </w:p>
        </w:tc>
        <w:tc>
          <w:tcPr>
            <w:tcW w:w="2977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Составление перечня нарушений антимонопольного законодательства</w:t>
            </w:r>
          </w:p>
        </w:tc>
        <w:tc>
          <w:tcPr>
            <w:tcW w:w="2551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Правовой отдел совместно со структурными подразделениями администрации</w:t>
            </w:r>
          </w:p>
        </w:tc>
        <w:tc>
          <w:tcPr>
            <w:tcW w:w="1843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3621" w:type="dxa"/>
          </w:tcPr>
          <w:p w:rsidR="00036810" w:rsidRPr="00533FD3" w:rsidRDefault="00D3467E" w:rsidP="00B4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33FD3" w:rsidRPr="00533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году нарушений </w:t>
            </w:r>
            <w:proofErr w:type="gramStart"/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антимонопольного  законодательства</w:t>
            </w:r>
            <w:proofErr w:type="gramEnd"/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 о контрактной системе не выявлено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677C1C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 xml:space="preserve">Сбор сведений о наличии выявленных нарушений антимонопольного законодательства </w:t>
            </w:r>
            <w:r w:rsidRPr="00677C1C">
              <w:rPr>
                <w:rStyle w:val="105pt"/>
                <w:sz w:val="24"/>
                <w:szCs w:val="24"/>
              </w:rPr>
              <w:lastRenderedPageBreak/>
              <w:t>контролирующими органами</w:t>
            </w:r>
          </w:p>
        </w:tc>
        <w:tc>
          <w:tcPr>
            <w:tcW w:w="2977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lastRenderedPageBreak/>
              <w:t>Сбор сведений о наличии выявленных нарушений</w:t>
            </w:r>
          </w:p>
        </w:tc>
        <w:tc>
          <w:tcPr>
            <w:tcW w:w="2551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 xml:space="preserve">Управление экономики, инвестиций, туризма, торговли и сферы </w:t>
            </w:r>
            <w:r w:rsidRPr="00677C1C">
              <w:rPr>
                <w:rStyle w:val="105pt"/>
                <w:sz w:val="24"/>
                <w:szCs w:val="24"/>
              </w:rPr>
              <w:lastRenderedPageBreak/>
              <w:t>услуг, правовой отдел, отдел кадров</w:t>
            </w:r>
          </w:p>
        </w:tc>
        <w:tc>
          <w:tcPr>
            <w:tcW w:w="1843" w:type="dxa"/>
          </w:tcPr>
          <w:p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21" w:type="dxa"/>
          </w:tcPr>
          <w:p w:rsidR="00036810" w:rsidRPr="00533FD3" w:rsidRDefault="000B008D" w:rsidP="00B6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Style w:val="105pt"/>
                <w:rFonts w:eastAsiaTheme="minorHAnsi"/>
                <w:sz w:val="24"/>
                <w:szCs w:val="24"/>
              </w:rPr>
              <w:t xml:space="preserve">Сведения о наличии  выявленных нарушений антимонопольного законодательства </w:t>
            </w:r>
            <w:r w:rsidR="00B62799" w:rsidRPr="00533FD3">
              <w:rPr>
                <w:rStyle w:val="105pt"/>
                <w:rFonts w:eastAsiaTheme="minorHAnsi"/>
                <w:sz w:val="24"/>
                <w:szCs w:val="24"/>
              </w:rPr>
              <w:t>отсутствуют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Анализ нормативных правовых актов администрации и их проектов на наличие признаков нарушения антимонопольного законодательства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Проведение анализа нормативных правовых актов администрации и их проектов на наличие признаков нарушения антимонопольного законодательства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Правовой отдел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:rsidR="00036810" w:rsidRPr="00533FD3" w:rsidRDefault="00B62799" w:rsidP="0053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В 202</w:t>
            </w:r>
            <w:r w:rsidR="00533FD3"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4</w:t>
            </w:r>
            <w:r w:rsidR="00D273AC"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году проведен анализ </w:t>
            </w:r>
            <w:r w:rsidR="00533FD3"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130 </w:t>
            </w:r>
            <w:r w:rsidR="000B008D" w:rsidRPr="00533FD3">
              <w:rPr>
                <w:rStyle w:val="105pt"/>
                <w:rFonts w:eastAsiaTheme="minorHAnsi"/>
                <w:sz w:val="24"/>
                <w:szCs w:val="24"/>
              </w:rPr>
              <w:t>нормативных правовых актов администрации и их проектов на наличие признаков нарушения антимонопольного законодательства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Подготовка исчерпывающего перечня действующих нормативных актов на предмет соответствия их антимонопольному законодательству и размещение его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Подготовка и размещение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 перечня нормативных актов на предмет соответствия их антимонопольному законодательству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Правовой отдел, отдел информатизации и связи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3621" w:type="dxa"/>
          </w:tcPr>
          <w:p w:rsidR="00036810" w:rsidRPr="00533FD3" w:rsidRDefault="000B008D" w:rsidP="000B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Style w:val="105pt"/>
                <w:rFonts w:eastAsiaTheme="minorHAnsi"/>
                <w:sz w:val="24"/>
                <w:szCs w:val="24"/>
              </w:rPr>
              <w:t>Исчерпывающий перечень действующих нормативных актов на предмет соответствия их антимонопольному законодательству размещен на официальном сайте:</w:t>
            </w: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</w:t>
            </w:r>
            <w:r w:rsidRPr="00533FD3">
              <w:rPr>
                <w:rStyle w:val="105pt"/>
                <w:rFonts w:eastAsiaTheme="minorHAnsi"/>
                <w:sz w:val="24"/>
                <w:szCs w:val="24"/>
              </w:rPr>
              <w:t xml:space="preserve"> 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http://www.mostovskiy.ru/antimonopolnyj-komplaens/ischerpyvayushchij-perechen-munitsipalnykh-npa.html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Размещение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 уведомления о начале сбора замечаний и предложений организаций и граждан по перечню актов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Размещение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 уведомления о начале сбора замечаний и предложений организаций и граждан по перечню актов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Отдел информатизации и связи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3621" w:type="dxa"/>
          </w:tcPr>
          <w:p w:rsidR="00036810" w:rsidRPr="00533FD3" w:rsidRDefault="000B008D" w:rsidP="000B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Информация </w:t>
            </w:r>
            <w:r w:rsidRPr="00533FD3">
              <w:rPr>
                <w:rStyle w:val="105pt"/>
                <w:rFonts w:eastAsiaTheme="minorHAnsi"/>
                <w:sz w:val="24"/>
                <w:szCs w:val="24"/>
              </w:rPr>
              <w:t>о начале сбора замечаний и предложений организаций и граждан по перечню актов размещена на официальном сайте:</w:t>
            </w: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http://www.mostovskiy.ru/antimonopolnyj-komplaens/perechen-proektov-munitsipalnykh-npa.html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Сбор и анализ представленных замечаний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и предложений организаций и граждан по перечню актов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lastRenderedPageBreak/>
              <w:t xml:space="preserve">Сбор и анализ представленных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замечаний и предложений организаций и граждан по перечню актов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lastRenderedPageBreak/>
              <w:t xml:space="preserve">Управление экономики, </w:t>
            </w:r>
            <w:r w:rsidRPr="00D273AC">
              <w:rPr>
                <w:rStyle w:val="105pt"/>
                <w:sz w:val="24"/>
                <w:szCs w:val="24"/>
              </w:rPr>
              <w:lastRenderedPageBreak/>
              <w:t>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lastRenderedPageBreak/>
              <w:t>Апрель-август</w:t>
            </w:r>
          </w:p>
        </w:tc>
        <w:tc>
          <w:tcPr>
            <w:tcW w:w="3621" w:type="dxa"/>
          </w:tcPr>
          <w:p w:rsidR="00036810" w:rsidRPr="00533FD3" w:rsidRDefault="00650B6B" w:rsidP="00B6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В 202</w:t>
            </w:r>
            <w:r w:rsidR="00533FD3"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4</w:t>
            </w: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году было размещено 1</w:t>
            </w:r>
            <w:r w:rsidR="00B62799"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2</w:t>
            </w: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проектов НПА, заключений </w:t>
            </w:r>
            <w:r w:rsidRPr="00533FD3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lastRenderedPageBreak/>
              <w:t>(предложений и замечаний) по результатам антикоррупционной экспертизы от независимых экспертов не поступало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Style w:val="105pt"/>
                <w:rFonts w:eastAsiaTheme="minorHAnsi"/>
                <w:color w:val="auto"/>
                <w:sz w:val="24"/>
                <w:szCs w:val="24"/>
              </w:rPr>
              <w:t xml:space="preserve">Оценка достижения ключевых показателей эффективности антимонопольного </w:t>
            </w:r>
            <w:proofErr w:type="spellStart"/>
            <w:r w:rsidRPr="00036810">
              <w:rPr>
                <w:rStyle w:val="105pt"/>
                <w:rFonts w:eastAsiaTheme="minorHAnsi"/>
                <w:color w:val="auto"/>
                <w:sz w:val="24"/>
                <w:szCs w:val="24"/>
              </w:rPr>
              <w:t>комплаенса</w:t>
            </w:r>
            <w:proofErr w:type="spellEnd"/>
            <w:r w:rsidRPr="00036810">
              <w:rPr>
                <w:rStyle w:val="105pt"/>
                <w:rFonts w:eastAsiaTheme="minorHAnsi"/>
                <w:color w:val="auto"/>
                <w:sz w:val="24"/>
                <w:szCs w:val="24"/>
              </w:rPr>
              <w:t xml:space="preserve"> в соответствии с постановлением </w:t>
            </w:r>
            <w:hyperlink r:id="rId5" w:tgtFrame="_blank" w:history="1">
              <w:r w:rsidRPr="00036810">
                <w:rPr>
                  <w:rFonts w:ascii="Times New Roman" w:hAnsi="Times New Roman" w:cs="Times New Roman"/>
                  <w:sz w:val="24"/>
                  <w:szCs w:val="24"/>
                </w:rPr>
                <w:t>администрации муниципального образования Мостовс</w:t>
              </w:r>
              <w:r w:rsidR="00650B6B">
                <w:rPr>
                  <w:rFonts w:ascii="Times New Roman" w:hAnsi="Times New Roman" w:cs="Times New Roman"/>
                  <w:sz w:val="24"/>
                  <w:szCs w:val="24"/>
                </w:rPr>
                <w:t>кий район от 19.04.2019 № 348 «</w:t>
              </w:r>
              <w:r w:rsidRPr="000368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Об организации системы внутреннего обеспечения соответствия требованиям антимонопольного законодательства (антимонопольного </w:t>
              </w:r>
              <w:proofErr w:type="spellStart"/>
              <w:r w:rsidRPr="00036810">
                <w:rPr>
                  <w:rFonts w:ascii="Times New Roman" w:hAnsi="Times New Roman" w:cs="Times New Roman"/>
                  <w:sz w:val="24"/>
                  <w:szCs w:val="24"/>
                </w:rPr>
                <w:t>комплаенса</w:t>
              </w:r>
              <w:proofErr w:type="spellEnd"/>
              <w:r w:rsidRPr="00036810">
                <w:rPr>
                  <w:rFonts w:ascii="Times New Roman" w:hAnsi="Times New Roman" w:cs="Times New Roman"/>
                  <w:sz w:val="24"/>
                  <w:szCs w:val="24"/>
                </w:rPr>
                <w:t>) в администрации муниципального образования Мостовский район</w:t>
              </w:r>
            </w:hyperlink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Проведение оценки </w:t>
            </w:r>
            <w:r w:rsidRPr="00036810">
              <w:rPr>
                <w:rStyle w:val="105pt"/>
                <w:color w:val="auto"/>
                <w:sz w:val="24"/>
                <w:szCs w:val="24"/>
              </w:rPr>
              <w:t>достижения ключевых показателей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Управление экономики, 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:rsidR="000B008D" w:rsidRPr="00533FD3" w:rsidRDefault="000B008D" w:rsidP="000B0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3FD3">
              <w:rPr>
                <w:rFonts w:ascii="Times New Roman" w:hAnsi="Times New Roman" w:cs="Times New Roman"/>
                <w:sz w:val="24"/>
              </w:rPr>
              <w:t>Согласно проведенной оценке ключевых показателей эффективности функционирования</w:t>
            </w:r>
          </w:p>
          <w:p w:rsidR="000B008D" w:rsidRPr="00533FD3" w:rsidRDefault="000B008D" w:rsidP="000B0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3FD3">
              <w:rPr>
                <w:rFonts w:ascii="Times New Roman" w:hAnsi="Times New Roman" w:cs="Times New Roman"/>
                <w:sz w:val="24"/>
              </w:rPr>
              <w:t xml:space="preserve">антимонопольного </w:t>
            </w:r>
            <w:proofErr w:type="spellStart"/>
            <w:r w:rsidRPr="00533FD3">
              <w:rPr>
                <w:rFonts w:ascii="Times New Roman" w:hAnsi="Times New Roman" w:cs="Times New Roman"/>
                <w:sz w:val="24"/>
              </w:rPr>
              <w:t>комплаенса</w:t>
            </w:r>
            <w:proofErr w:type="spellEnd"/>
            <w:r w:rsidRPr="00533FD3">
              <w:rPr>
                <w:rFonts w:ascii="Times New Roman" w:hAnsi="Times New Roman" w:cs="Times New Roman"/>
                <w:sz w:val="24"/>
              </w:rPr>
              <w:t xml:space="preserve"> уровень эффективности функционирования антимонопольного </w:t>
            </w:r>
            <w:proofErr w:type="spellStart"/>
            <w:r w:rsidRPr="00533FD3">
              <w:rPr>
                <w:rFonts w:ascii="Times New Roman" w:hAnsi="Times New Roman" w:cs="Times New Roman"/>
                <w:sz w:val="24"/>
              </w:rPr>
              <w:t>коплаенса</w:t>
            </w:r>
            <w:proofErr w:type="spellEnd"/>
            <w:r w:rsidRPr="00533FD3">
              <w:rPr>
                <w:rFonts w:ascii="Times New Roman" w:hAnsi="Times New Roman" w:cs="Times New Roman"/>
                <w:sz w:val="24"/>
              </w:rPr>
              <w:t xml:space="preserve"> в администрации муниципального образования Мостовский района определен к группе «Хороший уровень»</w:t>
            </w:r>
          </w:p>
          <w:p w:rsidR="00036810" w:rsidRPr="00533FD3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Pr="00036810">
              <w:rPr>
                <w:rStyle w:val="105pt"/>
                <w:sz w:val="24"/>
                <w:szCs w:val="24"/>
              </w:rPr>
              <w:t>мониторинга и анализа практики применения антимонопольного законодательства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color w:val="000000"/>
                <w:sz w:val="24"/>
                <w:szCs w:val="24"/>
                <w:shd w:val="clear" w:color="auto" w:fill="FFFFFF"/>
              </w:rPr>
              <w:t>Правовой</w:t>
            </w:r>
            <w:r w:rsidRPr="00D273AC">
              <w:rPr>
                <w:rStyle w:val="105pt"/>
                <w:sz w:val="24"/>
                <w:szCs w:val="24"/>
              </w:rPr>
              <w:t xml:space="preserve"> отдел совместно со структурными подразделениями администрации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:rsidR="00036810" w:rsidRPr="00533FD3" w:rsidRDefault="007407E9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</w:rPr>
              <w:t xml:space="preserve">Уровень эффективности функционирования антимонопольного </w:t>
            </w:r>
            <w:proofErr w:type="spellStart"/>
            <w:r w:rsidRPr="00533FD3">
              <w:rPr>
                <w:rFonts w:ascii="Times New Roman" w:hAnsi="Times New Roman" w:cs="Times New Roman"/>
                <w:sz w:val="24"/>
              </w:rPr>
              <w:t>коплаенса</w:t>
            </w:r>
            <w:proofErr w:type="spellEnd"/>
            <w:r w:rsidRPr="00533FD3">
              <w:rPr>
                <w:rFonts w:ascii="Times New Roman" w:hAnsi="Times New Roman" w:cs="Times New Roman"/>
                <w:sz w:val="24"/>
              </w:rPr>
              <w:t xml:space="preserve"> в администрации муниципального образования Мостовский района определен к группе «Хороший уровень»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:rsidR="00036810" w:rsidRPr="00036810" w:rsidRDefault="00036810" w:rsidP="008216A3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Разработка и утверждение карты рисков и плана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мероприятий по снижению рисков нарушения антимонопольного законодательства в деятельности администрации на 202</w:t>
            </w:r>
            <w:r w:rsidR="008216A3">
              <w:rPr>
                <w:rStyle w:val="105pt"/>
                <w:sz w:val="24"/>
                <w:szCs w:val="24"/>
              </w:rPr>
              <w:t>5</w:t>
            </w:r>
            <w:r w:rsidRPr="00036810">
              <w:rPr>
                <w:rStyle w:val="105pt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036810" w:rsidRPr="00036810" w:rsidRDefault="00036810" w:rsidP="004E7C88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lastRenderedPageBreak/>
              <w:t xml:space="preserve">Разработка и утверждение карты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рисков и плана мероприятий по снижению рисков нарушения антимонопольного законодательства в деятельности администрации на 202</w:t>
            </w:r>
            <w:r w:rsidR="004E7C88">
              <w:rPr>
                <w:rStyle w:val="105pt"/>
                <w:sz w:val="24"/>
                <w:szCs w:val="24"/>
              </w:rPr>
              <w:t>4</w:t>
            </w:r>
            <w:r w:rsidRPr="00036810">
              <w:rPr>
                <w:rStyle w:val="105pt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Style w:val="105pt"/>
                <w:rFonts w:eastAsiaTheme="minorHAnsi"/>
                <w:sz w:val="24"/>
                <w:szCs w:val="24"/>
              </w:rPr>
              <w:lastRenderedPageBreak/>
              <w:t xml:space="preserve">Управление экономики, </w:t>
            </w:r>
            <w:r w:rsidRPr="00D273AC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21" w:type="dxa"/>
          </w:tcPr>
          <w:p w:rsidR="00036810" w:rsidRPr="00533FD3" w:rsidRDefault="007407E9" w:rsidP="00D2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Style w:val="105pt"/>
                <w:rFonts w:eastAsiaTheme="minorHAnsi"/>
                <w:sz w:val="24"/>
                <w:szCs w:val="24"/>
              </w:rPr>
              <w:t xml:space="preserve">Карта рисков и план мероприятий по снижению </w:t>
            </w:r>
            <w:r w:rsidRPr="00533FD3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рисков нарушения антимонопольного законодательства в деятельности администрации на 202</w:t>
            </w:r>
            <w:r w:rsidR="00533FD3" w:rsidRPr="00533FD3">
              <w:rPr>
                <w:rStyle w:val="105pt"/>
                <w:rFonts w:eastAsiaTheme="minorHAnsi"/>
                <w:sz w:val="24"/>
                <w:szCs w:val="24"/>
              </w:rPr>
              <w:t>4</w:t>
            </w:r>
            <w:r w:rsidRPr="00533FD3">
              <w:rPr>
                <w:rStyle w:val="105pt"/>
                <w:rFonts w:eastAsiaTheme="minorHAnsi"/>
                <w:sz w:val="24"/>
                <w:szCs w:val="24"/>
              </w:rPr>
              <w:t xml:space="preserve"> год размещен на официальном сайте: http://www.mostovskiy.ru/antimonopolnyj-komplaens/normativno-pravovye-akty.html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Расчет ключевых показателей эффективности функционирования антимонопольного </w:t>
            </w:r>
            <w:proofErr w:type="spellStart"/>
            <w:r w:rsidRPr="00036810">
              <w:rPr>
                <w:rStyle w:val="105pt"/>
                <w:sz w:val="24"/>
                <w:szCs w:val="24"/>
              </w:rPr>
              <w:t>комплаенса</w:t>
            </w:r>
            <w:proofErr w:type="spellEnd"/>
            <w:r w:rsidRPr="00036810">
              <w:rPr>
                <w:rStyle w:val="105pt"/>
                <w:sz w:val="24"/>
                <w:szCs w:val="24"/>
              </w:rPr>
              <w:t xml:space="preserve">   в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Проведение Расчет ключевых показателей эффективности функционирования антимонопольного </w:t>
            </w:r>
            <w:proofErr w:type="spellStart"/>
            <w:r w:rsidRPr="00036810">
              <w:rPr>
                <w:rStyle w:val="105pt"/>
                <w:sz w:val="24"/>
                <w:szCs w:val="24"/>
              </w:rPr>
              <w:t>комплаенса</w:t>
            </w:r>
            <w:proofErr w:type="spellEnd"/>
            <w:r w:rsidRPr="00036810">
              <w:rPr>
                <w:rStyle w:val="105pt"/>
                <w:sz w:val="24"/>
                <w:szCs w:val="24"/>
              </w:rPr>
              <w:t xml:space="preserve">   в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Style w:val="105pt"/>
                <w:rFonts w:eastAsiaTheme="minorHAnsi"/>
                <w:sz w:val="24"/>
                <w:szCs w:val="24"/>
              </w:rPr>
              <w:t>Управление экономики, 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Декабрь</w:t>
            </w:r>
          </w:p>
        </w:tc>
        <w:tc>
          <w:tcPr>
            <w:tcW w:w="3621" w:type="dxa"/>
          </w:tcPr>
          <w:p w:rsidR="007407E9" w:rsidRPr="00533FD3" w:rsidRDefault="007407E9" w:rsidP="00740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3FD3">
              <w:rPr>
                <w:rFonts w:ascii="Times New Roman" w:hAnsi="Times New Roman" w:cs="Times New Roman"/>
                <w:sz w:val="24"/>
              </w:rPr>
              <w:t>Согласно проведенной оценке ключевых показателей эффективности функционирования</w:t>
            </w:r>
          </w:p>
          <w:p w:rsidR="00036810" w:rsidRPr="00533FD3" w:rsidRDefault="007407E9" w:rsidP="00740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3FD3">
              <w:rPr>
                <w:rFonts w:ascii="Times New Roman" w:hAnsi="Times New Roman" w:cs="Times New Roman"/>
                <w:sz w:val="24"/>
              </w:rPr>
              <w:t xml:space="preserve">антимонопольного </w:t>
            </w:r>
            <w:proofErr w:type="spellStart"/>
            <w:r w:rsidRPr="00533FD3">
              <w:rPr>
                <w:rFonts w:ascii="Times New Roman" w:hAnsi="Times New Roman" w:cs="Times New Roman"/>
                <w:sz w:val="24"/>
              </w:rPr>
              <w:t>комплаенса</w:t>
            </w:r>
            <w:proofErr w:type="spellEnd"/>
            <w:r w:rsidRPr="00533FD3">
              <w:rPr>
                <w:rFonts w:ascii="Times New Roman" w:hAnsi="Times New Roman" w:cs="Times New Roman"/>
                <w:sz w:val="24"/>
              </w:rPr>
              <w:t xml:space="preserve"> уровень эффективности функционирования антимонопольного </w:t>
            </w:r>
            <w:proofErr w:type="spellStart"/>
            <w:r w:rsidRPr="00533FD3">
              <w:rPr>
                <w:rFonts w:ascii="Times New Roman" w:hAnsi="Times New Roman" w:cs="Times New Roman"/>
                <w:sz w:val="24"/>
              </w:rPr>
              <w:t>коплаенса</w:t>
            </w:r>
            <w:proofErr w:type="spellEnd"/>
            <w:r w:rsidRPr="00533FD3">
              <w:rPr>
                <w:rFonts w:ascii="Times New Roman" w:hAnsi="Times New Roman" w:cs="Times New Roman"/>
                <w:sz w:val="24"/>
              </w:rPr>
              <w:t xml:space="preserve"> в администрации муниципального образования Мостовский района определен к группе «Хороший уровень»</w:t>
            </w:r>
          </w:p>
        </w:tc>
      </w:tr>
      <w:tr w:rsidR="000B008D" w:rsidRPr="00036810" w:rsidTr="000B008D">
        <w:tc>
          <w:tcPr>
            <w:tcW w:w="540" w:type="dxa"/>
          </w:tcPr>
          <w:p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Проведение обучающих мероприятий по антимонопольному законодательству и антимонопольному </w:t>
            </w:r>
            <w:proofErr w:type="spellStart"/>
            <w:r w:rsidRPr="00036810">
              <w:rPr>
                <w:rStyle w:val="105pt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2977" w:type="dxa"/>
          </w:tcPr>
          <w:p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Проведение, семинаров, консультаций</w:t>
            </w:r>
          </w:p>
        </w:tc>
        <w:tc>
          <w:tcPr>
            <w:tcW w:w="2551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 xml:space="preserve">Отдел кадров совместно с </w:t>
            </w:r>
            <w:r w:rsidRPr="00D273AC">
              <w:rPr>
                <w:color w:val="000000"/>
                <w:sz w:val="24"/>
                <w:szCs w:val="24"/>
                <w:shd w:val="clear" w:color="auto" w:fill="FFFFFF"/>
              </w:rPr>
              <w:t>правовым</w:t>
            </w:r>
            <w:r w:rsidRPr="00D273AC">
              <w:rPr>
                <w:rStyle w:val="105pt"/>
                <w:sz w:val="24"/>
                <w:szCs w:val="24"/>
              </w:rPr>
              <w:t xml:space="preserve"> отделом</w:t>
            </w:r>
          </w:p>
        </w:tc>
        <w:tc>
          <w:tcPr>
            <w:tcW w:w="1843" w:type="dxa"/>
          </w:tcPr>
          <w:p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:rsidR="00036810" w:rsidRPr="00533FD3" w:rsidRDefault="00CD5980" w:rsidP="0053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33FD3" w:rsidRPr="00533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533FD3" w:rsidRPr="00533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67F5" w:rsidRPr="0053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FD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B474A3" w:rsidRPr="00533F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3FD3" w:rsidRPr="00533FD3">
              <w:rPr>
                <w:rFonts w:ascii="Times New Roman" w:hAnsi="Times New Roman" w:cs="Times New Roman"/>
                <w:sz w:val="24"/>
                <w:szCs w:val="24"/>
              </w:rPr>
              <w:t>, в семинарах приняло участие 30 человек</w:t>
            </w:r>
          </w:p>
        </w:tc>
      </w:tr>
    </w:tbl>
    <w:p w:rsidR="002C15C7" w:rsidRDefault="002C15C7" w:rsidP="002C15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15C7" w:rsidSect="003C77F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469A2"/>
    <w:multiLevelType w:val="hybridMultilevel"/>
    <w:tmpl w:val="5B66C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E1"/>
    <w:rsid w:val="000053EE"/>
    <w:rsid w:val="00020A6B"/>
    <w:rsid w:val="00036810"/>
    <w:rsid w:val="000B008D"/>
    <w:rsid w:val="000B3A38"/>
    <w:rsid w:val="00270F53"/>
    <w:rsid w:val="002958F2"/>
    <w:rsid w:val="002C15C7"/>
    <w:rsid w:val="002D2BF5"/>
    <w:rsid w:val="002E36A1"/>
    <w:rsid w:val="0039668D"/>
    <w:rsid w:val="003C77FA"/>
    <w:rsid w:val="003F1860"/>
    <w:rsid w:val="004D2A6F"/>
    <w:rsid w:val="004E7C88"/>
    <w:rsid w:val="00521BFE"/>
    <w:rsid w:val="00533FD3"/>
    <w:rsid w:val="005B7858"/>
    <w:rsid w:val="005E3AE1"/>
    <w:rsid w:val="00631067"/>
    <w:rsid w:val="00650B6B"/>
    <w:rsid w:val="00677C1C"/>
    <w:rsid w:val="00714CA0"/>
    <w:rsid w:val="007407E9"/>
    <w:rsid w:val="007440C6"/>
    <w:rsid w:val="007656F8"/>
    <w:rsid w:val="00815A61"/>
    <w:rsid w:val="008216A3"/>
    <w:rsid w:val="0084046F"/>
    <w:rsid w:val="009A6635"/>
    <w:rsid w:val="00A75D44"/>
    <w:rsid w:val="00A97BCE"/>
    <w:rsid w:val="00AA2264"/>
    <w:rsid w:val="00AF6632"/>
    <w:rsid w:val="00B474A3"/>
    <w:rsid w:val="00B62799"/>
    <w:rsid w:val="00B663EC"/>
    <w:rsid w:val="00B77B2C"/>
    <w:rsid w:val="00BA2AEB"/>
    <w:rsid w:val="00C235EC"/>
    <w:rsid w:val="00CB5B08"/>
    <w:rsid w:val="00CD5980"/>
    <w:rsid w:val="00D273AC"/>
    <w:rsid w:val="00D3467E"/>
    <w:rsid w:val="00D95E2B"/>
    <w:rsid w:val="00D965FA"/>
    <w:rsid w:val="00DB0A4D"/>
    <w:rsid w:val="00E04C7A"/>
    <w:rsid w:val="00E21F05"/>
    <w:rsid w:val="00E26DF7"/>
    <w:rsid w:val="00EB3DF5"/>
    <w:rsid w:val="00EC12E4"/>
    <w:rsid w:val="00F13EC4"/>
    <w:rsid w:val="00F33C21"/>
    <w:rsid w:val="00FA3576"/>
    <w:rsid w:val="00F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98DD6-3E13-4631-A098-2340F7A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qFormat/>
    <w:rsid w:val="00521BFE"/>
    <w:pPr>
      <w:suppressAutoHyphens/>
      <w:spacing w:after="160" w:line="254" w:lineRule="auto"/>
      <w:ind w:left="720"/>
      <w:contextualSpacing/>
      <w:textAlignment w:val="baseline"/>
    </w:pPr>
    <w:rPr>
      <w:rFonts w:ascii="Calibri" w:eastAsia="SimSun" w:hAnsi="Calibri" w:cs="Calibri"/>
      <w:kern w:val="1"/>
      <w:lang w:eastAsia="ar-SA"/>
    </w:rPr>
  </w:style>
  <w:style w:type="character" w:customStyle="1" w:styleId="a5">
    <w:name w:val="Основной текст_"/>
    <w:link w:val="2"/>
    <w:rsid w:val="00036810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036810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05pt">
    <w:name w:val="Основной текст + 10;5 pt"/>
    <w:rsid w:val="00036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tovskiy.ru/doc/ekonomika/%D0%BF%D0%BE%D1%81%D1%82%D0%B0%D0%BD%D0%BE%D0%BB%D0%B5%D0%BD%D0%B8%D0%B5_%D0%BA%D0%BE%D0%BC%D0%BF%D0%BB%D0%B0%D0%B9%D0%B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А.. Епишина</dc:creator>
  <cp:lastModifiedBy>user</cp:lastModifiedBy>
  <cp:revision>11</cp:revision>
  <cp:lastPrinted>2022-05-25T12:23:00Z</cp:lastPrinted>
  <dcterms:created xsi:type="dcterms:W3CDTF">2022-05-26T11:52:00Z</dcterms:created>
  <dcterms:modified xsi:type="dcterms:W3CDTF">2025-05-12T12:09:00Z</dcterms:modified>
</cp:coreProperties>
</file>